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A13917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C222D">
        <w:rPr>
          <w:b/>
          <w:bCs/>
          <w:color w:val="000000"/>
          <w:spacing w:val="-20"/>
          <w:position w:val="3"/>
          <w:sz w:val="36"/>
          <w:szCs w:val="98"/>
        </w:rPr>
        <w:t>07</w:t>
      </w:r>
      <w:r w:rsidR="00BE2A2A"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7F529A">
        <w:rPr>
          <w:b/>
          <w:bCs/>
          <w:color w:val="000000"/>
          <w:spacing w:val="-20"/>
          <w:position w:val="3"/>
          <w:sz w:val="36"/>
          <w:szCs w:val="98"/>
        </w:rPr>
        <w:t xml:space="preserve">№ </w:t>
      </w:r>
      <w:r w:rsidR="009C222D">
        <w:rPr>
          <w:b/>
          <w:bCs/>
          <w:color w:val="000000"/>
          <w:spacing w:val="-20"/>
          <w:position w:val="3"/>
          <w:sz w:val="36"/>
          <w:szCs w:val="98"/>
        </w:rPr>
        <w:t>1</w:t>
      </w:r>
      <w:r w:rsidR="00DE1478">
        <w:rPr>
          <w:b/>
          <w:bCs/>
          <w:spacing w:val="-20"/>
          <w:position w:val="3"/>
          <w:sz w:val="36"/>
          <w:szCs w:val="98"/>
        </w:rPr>
        <w:t>9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9C222D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06.07</w:t>
      </w:r>
      <w:r w:rsidR="00DE1478">
        <w:rPr>
          <w:b/>
          <w:bCs/>
          <w:color w:val="000000"/>
          <w:spacing w:val="-5"/>
          <w:sz w:val="36"/>
          <w:szCs w:val="36"/>
        </w:rPr>
        <w:t>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9C222D" w:rsidRPr="009C222D" w:rsidRDefault="00BE2A2A" w:rsidP="009C222D">
      <w:pPr>
        <w:pStyle w:val="1"/>
        <w:jc w:val="center"/>
        <w:rPr>
          <w:sz w:val="24"/>
        </w:rPr>
      </w:pPr>
      <w:r>
        <w:br w:type="page"/>
      </w:r>
      <w:r w:rsidR="009C222D" w:rsidRPr="009C222D">
        <w:rPr>
          <w:sz w:val="24"/>
        </w:rPr>
        <w:lastRenderedPageBreak/>
        <w:t>ИЗВЕЩЕНИЕ  О  ПРОВЕДЕНИИ  АУКЦИОНА</w:t>
      </w:r>
    </w:p>
    <w:p w:rsidR="009C222D" w:rsidRPr="009C222D" w:rsidRDefault="009C222D" w:rsidP="009C222D">
      <w:pPr>
        <w:rPr>
          <w:sz w:val="24"/>
          <w:szCs w:val="24"/>
        </w:rPr>
      </w:pPr>
    </w:p>
    <w:p w:rsidR="009C222D" w:rsidRPr="009C222D" w:rsidRDefault="009C222D" w:rsidP="009C222D">
      <w:pPr>
        <w:pStyle w:val="af0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1. Администрация Хохольского городского поселения Хохольского муниципального района Воронежской области сообщает о проведении аукциона на право заключения договора аренды земельного участка сроком на 5 лет.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2. Форма торгов:</w:t>
      </w:r>
    </w:p>
    <w:p w:rsidR="009C222D" w:rsidRPr="009C222D" w:rsidRDefault="009C222D" w:rsidP="009C222D">
      <w:pPr>
        <w:jc w:val="both"/>
        <w:rPr>
          <w:sz w:val="24"/>
          <w:szCs w:val="24"/>
        </w:rPr>
      </w:pPr>
      <w:r w:rsidRPr="009C222D">
        <w:rPr>
          <w:sz w:val="24"/>
          <w:szCs w:val="24"/>
        </w:rPr>
        <w:t xml:space="preserve"> аукцион, открытый по составу участников.</w:t>
      </w:r>
    </w:p>
    <w:p w:rsidR="009C222D" w:rsidRPr="009C222D" w:rsidRDefault="009C222D" w:rsidP="009C222D">
      <w:pPr>
        <w:pStyle w:val="af2"/>
        <w:ind w:firstLine="708"/>
        <w:jc w:val="both"/>
        <w:rPr>
          <w:b w:val="0"/>
          <w:sz w:val="24"/>
          <w:szCs w:val="24"/>
        </w:rPr>
      </w:pPr>
      <w:r w:rsidRPr="009C222D">
        <w:rPr>
          <w:b w:val="0"/>
          <w:sz w:val="24"/>
          <w:szCs w:val="24"/>
        </w:rPr>
        <w:t>3. Предмет аукциона:</w:t>
      </w:r>
    </w:p>
    <w:p w:rsidR="009C222D" w:rsidRPr="009C222D" w:rsidRDefault="009C222D" w:rsidP="009C222D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222D">
        <w:rPr>
          <w:rFonts w:ascii="Times New Roman" w:hAnsi="Times New Roman" w:cs="Times New Roman"/>
          <w:sz w:val="24"/>
          <w:szCs w:val="24"/>
        </w:rPr>
        <w:t xml:space="preserve">право на заключение договора аренды сроком на 5 лет земельного участка с кадастровым номером </w:t>
      </w:r>
      <w:r w:rsidRPr="009C222D">
        <w:rPr>
          <w:rFonts w:ascii="Times New Roman" w:hAnsi="Times New Roman" w:cs="Times New Roman"/>
          <w:bCs/>
          <w:sz w:val="24"/>
          <w:szCs w:val="24"/>
        </w:rPr>
        <w:t xml:space="preserve">36:31:0100012:222. </w:t>
      </w:r>
    </w:p>
    <w:p w:rsidR="009C222D" w:rsidRPr="009C222D" w:rsidRDefault="009C222D" w:rsidP="009C222D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222D">
        <w:rPr>
          <w:rFonts w:ascii="Times New Roman" w:hAnsi="Times New Roman" w:cs="Times New Roman"/>
          <w:bCs/>
          <w:sz w:val="24"/>
          <w:szCs w:val="24"/>
        </w:rPr>
        <w:t xml:space="preserve">Сведения о земельном участке:   земельный участок с кадастровым номером 36:31:0100012:222, общей площадью 1000 кв. метров (категория земель – земли населенных пунктов), расположенный по адресу: Российская Федерация, Воронежская область, Хохольский муниципальный район, Хохольское городское поселение, рабочий поселок Хохольский, улица Ленина, 8В, парк «Центральный». Разрешенное использование земельного участка – общественное питание.  </w:t>
      </w:r>
    </w:p>
    <w:p w:rsidR="009C222D" w:rsidRPr="009C222D" w:rsidRDefault="009C222D" w:rsidP="009C222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222D">
        <w:rPr>
          <w:rFonts w:ascii="Times New Roman" w:hAnsi="Times New Roman" w:cs="Times New Roman"/>
          <w:sz w:val="24"/>
          <w:szCs w:val="24"/>
        </w:rPr>
        <w:t>4. Основание проведения аукциона – постановление администрации Хохольского городского поселения Хохольского муниципального района Воронежской области   №</w:t>
      </w:r>
      <w:r w:rsidRPr="009C22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C222D">
        <w:rPr>
          <w:rFonts w:ascii="Times New Roman" w:hAnsi="Times New Roman" w:cs="Times New Roman"/>
          <w:sz w:val="24"/>
          <w:szCs w:val="24"/>
        </w:rPr>
        <w:t xml:space="preserve">360  от 06.07.2023 года. </w:t>
      </w:r>
    </w:p>
    <w:p w:rsidR="009C222D" w:rsidRPr="009C222D" w:rsidRDefault="009C222D" w:rsidP="009C222D">
      <w:pPr>
        <w:jc w:val="both"/>
        <w:rPr>
          <w:color w:val="000000"/>
          <w:sz w:val="24"/>
          <w:szCs w:val="24"/>
        </w:rPr>
      </w:pPr>
      <w:r w:rsidRPr="009C222D">
        <w:rPr>
          <w:b/>
          <w:sz w:val="24"/>
          <w:szCs w:val="24"/>
        </w:rPr>
        <w:t xml:space="preserve">            </w:t>
      </w:r>
      <w:r w:rsidRPr="009C222D">
        <w:rPr>
          <w:sz w:val="24"/>
          <w:szCs w:val="24"/>
        </w:rPr>
        <w:t>5.</w:t>
      </w:r>
      <w:r w:rsidRPr="009C222D">
        <w:rPr>
          <w:b/>
          <w:sz w:val="24"/>
          <w:szCs w:val="24"/>
        </w:rPr>
        <w:t xml:space="preserve"> </w:t>
      </w:r>
      <w:r w:rsidRPr="009C222D">
        <w:rPr>
          <w:sz w:val="24"/>
          <w:szCs w:val="24"/>
        </w:rPr>
        <w:t>Начальная стоимость ставки арендной платы земельного участка составляет</w:t>
      </w:r>
      <w:r w:rsidRPr="009C222D">
        <w:rPr>
          <w:color w:val="000000"/>
          <w:sz w:val="24"/>
          <w:szCs w:val="24"/>
        </w:rPr>
        <w:t>:</w:t>
      </w:r>
    </w:p>
    <w:p w:rsidR="009C222D" w:rsidRPr="009C222D" w:rsidRDefault="009C222D" w:rsidP="009C222D">
      <w:pPr>
        <w:jc w:val="both"/>
        <w:rPr>
          <w:color w:val="000000"/>
          <w:sz w:val="24"/>
          <w:szCs w:val="24"/>
        </w:rPr>
      </w:pPr>
      <w:r w:rsidRPr="009C222D">
        <w:rPr>
          <w:color w:val="000000"/>
          <w:sz w:val="24"/>
          <w:szCs w:val="24"/>
        </w:rPr>
        <w:t>60 063 рубля (шестьдесят тысяч  шестьдесят три рубля 00 копеек), в соответствии с отчетом №02-03-23 от  21.03.2023 года об оценке рыночной стоимости земельного участка .</w:t>
      </w:r>
    </w:p>
    <w:p w:rsidR="009C222D" w:rsidRPr="009C222D" w:rsidRDefault="009C222D" w:rsidP="009C222D">
      <w:pPr>
        <w:pStyle w:val="af2"/>
        <w:ind w:firstLine="709"/>
        <w:jc w:val="both"/>
        <w:rPr>
          <w:b w:val="0"/>
          <w:bCs/>
          <w:sz w:val="24"/>
          <w:szCs w:val="24"/>
        </w:rPr>
      </w:pPr>
      <w:r w:rsidRPr="009C222D">
        <w:rPr>
          <w:b w:val="0"/>
          <w:bCs/>
          <w:sz w:val="24"/>
          <w:szCs w:val="24"/>
        </w:rPr>
        <w:t xml:space="preserve"> 6. Сумма задатка для участия в аукционе составляет:</w:t>
      </w:r>
    </w:p>
    <w:p w:rsidR="009C222D" w:rsidRPr="009C222D" w:rsidRDefault="009C222D" w:rsidP="009C222D">
      <w:pPr>
        <w:jc w:val="both"/>
        <w:rPr>
          <w:color w:val="000000"/>
          <w:sz w:val="24"/>
          <w:szCs w:val="24"/>
        </w:rPr>
      </w:pPr>
      <w:r w:rsidRPr="009C222D">
        <w:rPr>
          <w:bCs/>
          <w:sz w:val="24"/>
          <w:szCs w:val="24"/>
        </w:rPr>
        <w:t xml:space="preserve">  </w:t>
      </w:r>
      <w:r w:rsidRPr="009C222D">
        <w:rPr>
          <w:color w:val="000000"/>
          <w:sz w:val="24"/>
          <w:szCs w:val="24"/>
        </w:rPr>
        <w:t>12012 рублей 60 копеек (двенадцать тысяч двенадцать рублей) 60 копеек.</w:t>
      </w:r>
    </w:p>
    <w:p w:rsidR="009C222D" w:rsidRPr="009C222D" w:rsidRDefault="009C222D" w:rsidP="009C222D">
      <w:pPr>
        <w:pStyle w:val="af2"/>
        <w:widowControl w:val="0"/>
        <w:ind w:firstLine="709"/>
        <w:jc w:val="both"/>
        <w:rPr>
          <w:b w:val="0"/>
          <w:bCs/>
          <w:sz w:val="24"/>
          <w:szCs w:val="24"/>
        </w:rPr>
      </w:pPr>
      <w:r w:rsidRPr="009C222D">
        <w:rPr>
          <w:b w:val="0"/>
          <w:bCs/>
          <w:sz w:val="24"/>
          <w:szCs w:val="24"/>
        </w:rPr>
        <w:t>7. «Шаг аукциона» составляет:</w:t>
      </w:r>
    </w:p>
    <w:p w:rsidR="009C222D" w:rsidRPr="009C222D" w:rsidRDefault="009C222D" w:rsidP="009C222D">
      <w:pPr>
        <w:jc w:val="both"/>
        <w:rPr>
          <w:color w:val="000000"/>
          <w:sz w:val="24"/>
          <w:szCs w:val="24"/>
        </w:rPr>
      </w:pPr>
      <w:r w:rsidRPr="009C222D">
        <w:rPr>
          <w:color w:val="000000"/>
          <w:sz w:val="24"/>
          <w:szCs w:val="24"/>
        </w:rPr>
        <w:t>1891 рубль 89 копеек (одна тысяча   восемьсот девяносто один рубль) 89 копеек.</w:t>
      </w:r>
    </w:p>
    <w:p w:rsidR="009C222D" w:rsidRPr="009C222D" w:rsidRDefault="009C222D" w:rsidP="009C222D">
      <w:pPr>
        <w:pStyle w:val="af2"/>
        <w:ind w:firstLine="709"/>
        <w:jc w:val="both"/>
        <w:rPr>
          <w:b w:val="0"/>
          <w:sz w:val="24"/>
          <w:szCs w:val="24"/>
        </w:rPr>
      </w:pPr>
      <w:r w:rsidRPr="009C222D">
        <w:rPr>
          <w:b w:val="0"/>
          <w:sz w:val="24"/>
          <w:szCs w:val="24"/>
        </w:rPr>
        <w:t xml:space="preserve">8. Организатор аукциона – Администрация </w:t>
      </w:r>
      <w:r w:rsidRPr="009C222D">
        <w:rPr>
          <w:b w:val="0"/>
          <w:sz w:val="24"/>
          <w:szCs w:val="24"/>
          <w:lang w:val="ru-RU"/>
        </w:rPr>
        <w:t>Хохольского городского поселения Хохольского муниципального района Воронежской области</w:t>
      </w:r>
      <w:r w:rsidRPr="009C222D">
        <w:rPr>
          <w:b w:val="0"/>
          <w:sz w:val="24"/>
          <w:szCs w:val="24"/>
        </w:rPr>
        <w:t>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9. Порядок осмотра земельного участка на местности: самостоятельно, лицами, желающими принять участие в аукционе.</w:t>
      </w:r>
    </w:p>
    <w:p w:rsidR="009C222D" w:rsidRPr="009C222D" w:rsidRDefault="009C222D" w:rsidP="009C222D">
      <w:pPr>
        <w:pStyle w:val="a9"/>
        <w:autoSpaceDE/>
        <w:autoSpaceDN/>
        <w:adjustRightInd/>
        <w:ind w:firstLine="708"/>
        <w:rPr>
          <w:sz w:val="24"/>
          <w:szCs w:val="24"/>
        </w:rPr>
      </w:pPr>
      <w:r w:rsidRPr="009C222D">
        <w:rPr>
          <w:sz w:val="24"/>
          <w:szCs w:val="24"/>
        </w:rPr>
        <w:t>10. Дата, место и время проведения аукциона 11.08.2023 г. в 10 часов 00 минут местного времени по адресу: Воронежская область, Хохольский район, р.п. Хохольский, ул. Школьная, д. 4, кабинет № 7.</w:t>
      </w:r>
    </w:p>
    <w:p w:rsidR="009C222D" w:rsidRPr="009C222D" w:rsidRDefault="009C222D" w:rsidP="009C222D">
      <w:pPr>
        <w:pStyle w:val="a9"/>
        <w:autoSpaceDE/>
        <w:autoSpaceDN/>
        <w:adjustRightInd/>
        <w:ind w:firstLine="708"/>
        <w:rPr>
          <w:sz w:val="24"/>
          <w:szCs w:val="24"/>
        </w:rPr>
      </w:pPr>
      <w:r w:rsidRPr="009C222D">
        <w:rPr>
          <w:sz w:val="24"/>
          <w:szCs w:val="24"/>
        </w:rPr>
        <w:t>11. Заявки на участие в аукционе принимаются с 8.00 часов по местному времени 07.07.2023 г. до 15.00 часов по местному времени по 05.08.2023 г. в рабочие дни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 4, кабинет № 7. Один заявитель вправе подать только одну заявку на участие в аукционе по лоту.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12. Заявка подается по установленной форме, в письменном виде и принимается одновременно с полным пакетом документов, требуемых для участия в аукционе. Заявка составляется в 2 экземплярах, один из которых остается у организатора аукциона, другой у претендента с отметкой организатора аукциона о приеме документов.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13.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14. Задаток должен поступить не позднее 05.08.2023 года по следующим реквизитам:</w:t>
      </w:r>
    </w:p>
    <w:p w:rsidR="009C222D" w:rsidRPr="009C222D" w:rsidRDefault="009C222D" w:rsidP="009C222D">
      <w:pPr>
        <w:rPr>
          <w:b/>
          <w:sz w:val="24"/>
          <w:szCs w:val="24"/>
        </w:rPr>
      </w:pPr>
      <w:r w:rsidRPr="009C222D">
        <w:rPr>
          <w:b/>
          <w:sz w:val="24"/>
          <w:szCs w:val="24"/>
        </w:rPr>
        <w:t>УФК по Воронежской обл.   ( Администрация Хохольского городского поселения Хохольского муниципального района Воронежской области л/с 05313</w:t>
      </w:r>
      <w:r w:rsidRPr="009C222D">
        <w:rPr>
          <w:b/>
          <w:sz w:val="24"/>
          <w:szCs w:val="24"/>
          <w:lang w:val="en-US"/>
        </w:rPr>
        <w:t>D</w:t>
      </w:r>
      <w:r w:rsidRPr="009C222D">
        <w:rPr>
          <w:b/>
          <w:sz w:val="24"/>
          <w:szCs w:val="24"/>
        </w:rPr>
        <w:t>00650)</w:t>
      </w:r>
    </w:p>
    <w:p w:rsidR="009C222D" w:rsidRPr="009C222D" w:rsidRDefault="009C222D" w:rsidP="009C222D">
      <w:pPr>
        <w:rPr>
          <w:b/>
          <w:sz w:val="24"/>
          <w:szCs w:val="24"/>
        </w:rPr>
      </w:pPr>
      <w:r w:rsidRPr="009C222D">
        <w:rPr>
          <w:b/>
          <w:sz w:val="24"/>
          <w:szCs w:val="24"/>
        </w:rPr>
        <w:t>Код ТОФК 3100</w:t>
      </w:r>
    </w:p>
    <w:p w:rsidR="009C222D" w:rsidRPr="009C222D" w:rsidRDefault="009C222D" w:rsidP="009C222D">
      <w:pPr>
        <w:rPr>
          <w:b/>
          <w:sz w:val="24"/>
          <w:szCs w:val="24"/>
        </w:rPr>
      </w:pPr>
      <w:r w:rsidRPr="009C222D">
        <w:rPr>
          <w:b/>
          <w:sz w:val="24"/>
          <w:szCs w:val="24"/>
        </w:rPr>
        <w:t>Наименование ТОФК Управление Федерального казначейства по Воронежской области</w:t>
      </w:r>
    </w:p>
    <w:p w:rsidR="009C222D" w:rsidRPr="009C222D" w:rsidRDefault="009C222D" w:rsidP="009C222D">
      <w:pPr>
        <w:rPr>
          <w:b/>
          <w:sz w:val="24"/>
          <w:szCs w:val="24"/>
        </w:rPr>
      </w:pPr>
      <w:r w:rsidRPr="009C222D">
        <w:rPr>
          <w:b/>
          <w:sz w:val="24"/>
          <w:szCs w:val="24"/>
        </w:rPr>
        <w:t xml:space="preserve">Номер казначейского счета  03232643206561513100 </w:t>
      </w:r>
    </w:p>
    <w:p w:rsidR="009C222D" w:rsidRPr="009C222D" w:rsidRDefault="009C222D" w:rsidP="009C222D">
      <w:pPr>
        <w:rPr>
          <w:b/>
          <w:sz w:val="24"/>
          <w:szCs w:val="24"/>
        </w:rPr>
      </w:pPr>
      <w:r w:rsidRPr="009C222D">
        <w:rPr>
          <w:b/>
          <w:sz w:val="24"/>
          <w:szCs w:val="24"/>
        </w:rPr>
        <w:t>БИК ТОФК 012007084</w:t>
      </w:r>
    </w:p>
    <w:p w:rsidR="009C222D" w:rsidRPr="009C222D" w:rsidRDefault="009C222D" w:rsidP="009C222D">
      <w:pPr>
        <w:rPr>
          <w:b/>
          <w:sz w:val="24"/>
          <w:szCs w:val="24"/>
        </w:rPr>
      </w:pPr>
      <w:r w:rsidRPr="009C222D">
        <w:rPr>
          <w:b/>
          <w:sz w:val="24"/>
          <w:szCs w:val="24"/>
        </w:rPr>
        <w:lastRenderedPageBreak/>
        <w:t>ЕКС 40102810945370000023</w:t>
      </w:r>
    </w:p>
    <w:p w:rsidR="009C222D" w:rsidRPr="009C222D" w:rsidRDefault="009C222D" w:rsidP="009C222D">
      <w:pPr>
        <w:rPr>
          <w:b/>
          <w:sz w:val="24"/>
          <w:szCs w:val="24"/>
        </w:rPr>
      </w:pPr>
      <w:r w:rsidRPr="009C222D">
        <w:rPr>
          <w:b/>
          <w:sz w:val="24"/>
          <w:szCs w:val="24"/>
        </w:rPr>
        <w:t>Наименование Банка  ОТДЕЛЕНИЕ ВОРОНЕЖ БАНКА РОССИИ//УФК по Воронежской области г. Воронеж</w:t>
      </w:r>
    </w:p>
    <w:p w:rsidR="009C222D" w:rsidRPr="009C222D" w:rsidRDefault="009C222D" w:rsidP="009C222D">
      <w:pPr>
        <w:jc w:val="both"/>
        <w:rPr>
          <w:b/>
          <w:sz w:val="24"/>
          <w:szCs w:val="24"/>
        </w:rPr>
      </w:pPr>
      <w:r w:rsidRPr="009C222D">
        <w:rPr>
          <w:b/>
          <w:sz w:val="24"/>
          <w:szCs w:val="24"/>
        </w:rPr>
        <w:t>ОГРН 1153668053769 ИНН 3631006296,   КПП 363101001,  ОКТМО 20656151</w:t>
      </w:r>
    </w:p>
    <w:p w:rsidR="009C222D" w:rsidRPr="009C222D" w:rsidRDefault="009C222D" w:rsidP="009C222D">
      <w:pPr>
        <w:jc w:val="both"/>
        <w:rPr>
          <w:b/>
          <w:sz w:val="24"/>
          <w:szCs w:val="24"/>
        </w:rPr>
      </w:pPr>
      <w:r w:rsidRPr="009C222D">
        <w:rPr>
          <w:b/>
          <w:sz w:val="24"/>
          <w:szCs w:val="24"/>
        </w:rPr>
        <w:t>КБК 914 111 05013 13 0000 120</w:t>
      </w:r>
    </w:p>
    <w:p w:rsidR="009C222D" w:rsidRPr="009C222D" w:rsidRDefault="009C222D" w:rsidP="009C222D">
      <w:pPr>
        <w:jc w:val="both"/>
        <w:rPr>
          <w:color w:val="000000"/>
          <w:sz w:val="24"/>
          <w:szCs w:val="24"/>
        </w:rPr>
      </w:pPr>
      <w:r w:rsidRPr="009C222D">
        <w:rPr>
          <w:color w:val="000000"/>
          <w:sz w:val="24"/>
          <w:szCs w:val="24"/>
        </w:rPr>
        <w:t xml:space="preserve">В платежном документе   в поле «назначение платежа» указывается «задаток на участие в аукционе». 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Документ, подтверждающий перечисление задатка, является соглашением о задатке. Задаток перечисляется претендентом на участие в аукционе, внесение задатка третьими лицами не допускается. Документом, подтверждающим внесение или невнесение претендентом задатка, является выписка с указанного счета.</w:t>
      </w:r>
    </w:p>
    <w:p w:rsidR="009C222D" w:rsidRPr="009C222D" w:rsidRDefault="009C222D" w:rsidP="009C222D">
      <w:pPr>
        <w:pStyle w:val="Default"/>
        <w:ind w:firstLine="708"/>
        <w:jc w:val="both"/>
      </w:pPr>
      <w:r w:rsidRPr="009C222D">
        <w:t xml:space="preserve">15.  Задаток возвращается путем перечисления суммы внесенного задатка на указанный в заявке на участие в аукционе счет претендента, в случаях, установленных статьей 39.12 Земельного кодекса Российской Федерации. В случае если аукцион признан несостоявшимся  в связи с тем, что в нем участвовали менее 2-х участников  и с претендентом, как с единственным участником аукциона, заключен договор аренды земельного участка, задаток, внесенный претендентом, не возвращается, а засчитывается в счет стоимости  за  земельный участок. Внесенный задаток не возвращается в случае если претендент, признанный победителем аукциона уклонится от заключения договора аренды земельного участка в сроки, установленные извещением о проведении аукциона. 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16. Дата, время, место и порядок определения участников аукциона</w:t>
      </w:r>
      <w:r w:rsidRPr="009C222D">
        <w:rPr>
          <w:color w:val="FF0000"/>
          <w:sz w:val="24"/>
          <w:szCs w:val="24"/>
        </w:rPr>
        <w:t xml:space="preserve">:  </w:t>
      </w:r>
      <w:r w:rsidRPr="009C222D">
        <w:rPr>
          <w:sz w:val="24"/>
          <w:szCs w:val="24"/>
        </w:rPr>
        <w:t>07.08.2023 г.  в 10.00 часов местного времени по адресу: Воронежская область, Хохольский район, р.п. Хохольский, ул. Школьная, д. 4, кабинет № 7.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Организатор аукциона рассматривает заявки и документы претендентов и устанавливает факт поступления на счет установленных сумм задатков. Определение участников аукциона проводится без участия претендентов.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17. По результатам рассмотрения заявок и документов организатор аукциона принимает решение о признании претендентов участниками аукциона.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9C222D" w:rsidRPr="009C222D" w:rsidRDefault="009C222D" w:rsidP="009C222D">
      <w:pPr>
        <w:ind w:firstLine="720"/>
        <w:jc w:val="both"/>
        <w:rPr>
          <w:sz w:val="24"/>
          <w:szCs w:val="24"/>
        </w:rPr>
      </w:pPr>
      <w:bookmarkStart w:id="0" w:name="sub_391281"/>
      <w:r w:rsidRPr="009C222D"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C222D" w:rsidRPr="009C222D" w:rsidRDefault="009C222D" w:rsidP="009C222D">
      <w:pPr>
        <w:ind w:firstLine="720"/>
        <w:jc w:val="both"/>
        <w:rPr>
          <w:sz w:val="24"/>
          <w:szCs w:val="24"/>
        </w:rPr>
      </w:pPr>
      <w:bookmarkStart w:id="1" w:name="sub_391282"/>
      <w:bookmarkEnd w:id="0"/>
      <w:r w:rsidRPr="009C222D">
        <w:rPr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C222D" w:rsidRPr="009C222D" w:rsidRDefault="009C222D" w:rsidP="009C222D">
      <w:pPr>
        <w:ind w:firstLine="720"/>
        <w:jc w:val="both"/>
        <w:rPr>
          <w:sz w:val="24"/>
          <w:szCs w:val="24"/>
        </w:rPr>
      </w:pPr>
      <w:bookmarkStart w:id="2" w:name="sub_391283"/>
      <w:bookmarkEnd w:id="1"/>
      <w:r w:rsidRPr="009C222D">
        <w:rPr>
          <w:sz w:val="24"/>
          <w:szCs w:val="24"/>
        </w:rPr>
        <w:t>3) подача заявки на участие в аукционе лицом, которое в соответствии с федеральными законами не имеет права быть участником конкретного аукциона  или приобрести земельный участок в собственность;</w:t>
      </w:r>
    </w:p>
    <w:p w:rsidR="009C222D" w:rsidRPr="009C222D" w:rsidRDefault="009C222D" w:rsidP="009C222D">
      <w:pPr>
        <w:ind w:firstLine="720"/>
        <w:jc w:val="both"/>
        <w:rPr>
          <w:sz w:val="24"/>
          <w:szCs w:val="24"/>
        </w:rPr>
      </w:pPr>
      <w:bookmarkStart w:id="3" w:name="sub_391284"/>
      <w:bookmarkEnd w:id="2"/>
      <w:r w:rsidRPr="009C222D">
        <w:rPr>
          <w:sz w:val="24"/>
          <w:szCs w:val="24"/>
        </w:rPr>
        <w:t>4) наличие сведений о заявителе, в реестре недобросовестных участников аукциона.</w:t>
      </w:r>
    </w:p>
    <w:bookmarkEnd w:id="3"/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Претендент, допущенный к участию в аукционе, приобретает статус участника с момента оформления Организатором аукциона протокола о признании претендентов участниками аукциона.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18. Порядок определения победителей аукциона: победителем аукциона признается участник аукциона, предложивший наибольший размер цены за земельный участок.</w:t>
      </w:r>
    </w:p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19. Для участия в аукционе заявители представляют в установленный в извещении о проведении аукциона срок следующие документы:</w:t>
      </w:r>
    </w:p>
    <w:p w:rsidR="009C222D" w:rsidRPr="009C222D" w:rsidRDefault="009C222D" w:rsidP="009C222D">
      <w:pPr>
        <w:ind w:firstLine="720"/>
        <w:jc w:val="both"/>
        <w:rPr>
          <w:sz w:val="24"/>
          <w:szCs w:val="24"/>
        </w:rPr>
      </w:pPr>
      <w:bookmarkStart w:id="4" w:name="sub_391211"/>
      <w:r w:rsidRPr="009C222D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C222D" w:rsidRPr="009C222D" w:rsidRDefault="009C222D" w:rsidP="009C222D">
      <w:pPr>
        <w:ind w:firstLine="720"/>
        <w:jc w:val="both"/>
        <w:rPr>
          <w:sz w:val="24"/>
          <w:szCs w:val="24"/>
        </w:rPr>
      </w:pPr>
      <w:bookmarkStart w:id="5" w:name="sub_391212"/>
      <w:bookmarkEnd w:id="4"/>
      <w:r w:rsidRPr="009C222D">
        <w:rPr>
          <w:sz w:val="24"/>
          <w:szCs w:val="24"/>
        </w:rPr>
        <w:t>2) копии документов, удостоверяющих личность заявителя;</w:t>
      </w:r>
    </w:p>
    <w:p w:rsidR="009C222D" w:rsidRPr="009C222D" w:rsidRDefault="009C222D" w:rsidP="009C222D">
      <w:pPr>
        <w:ind w:firstLine="720"/>
        <w:jc w:val="both"/>
        <w:rPr>
          <w:sz w:val="24"/>
          <w:szCs w:val="24"/>
        </w:rPr>
      </w:pPr>
      <w:bookmarkStart w:id="6" w:name="sub_3912130"/>
      <w:bookmarkEnd w:id="5"/>
      <w:r w:rsidRPr="009C222D">
        <w:rPr>
          <w:sz w:val="24"/>
          <w:szCs w:val="24"/>
        </w:rPr>
        <w:t>3) копия нотариально удостоверенной доверенности, в случае если от лица заявителя действует представитель;</w:t>
      </w:r>
    </w:p>
    <w:p w:rsidR="009C222D" w:rsidRPr="009C222D" w:rsidRDefault="009C222D" w:rsidP="009C222D">
      <w:pPr>
        <w:ind w:firstLine="720"/>
        <w:jc w:val="both"/>
        <w:rPr>
          <w:sz w:val="24"/>
          <w:szCs w:val="24"/>
        </w:rPr>
      </w:pPr>
      <w:bookmarkStart w:id="7" w:name="sub_3912140"/>
      <w:bookmarkEnd w:id="6"/>
      <w:r w:rsidRPr="009C222D">
        <w:rPr>
          <w:sz w:val="24"/>
          <w:szCs w:val="24"/>
        </w:rPr>
        <w:t>4)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C222D" w:rsidRPr="009C222D" w:rsidRDefault="009C222D" w:rsidP="009C222D">
      <w:pPr>
        <w:ind w:firstLine="720"/>
        <w:jc w:val="both"/>
        <w:rPr>
          <w:sz w:val="24"/>
          <w:szCs w:val="24"/>
        </w:rPr>
      </w:pPr>
      <w:r w:rsidRPr="009C222D">
        <w:rPr>
          <w:sz w:val="24"/>
          <w:szCs w:val="24"/>
        </w:rPr>
        <w:t>5) документы, подтверждающие внесение задатка.</w:t>
      </w:r>
    </w:p>
    <w:bookmarkEnd w:id="7"/>
    <w:p w:rsidR="009C222D" w:rsidRPr="009C222D" w:rsidRDefault="009C222D" w:rsidP="009C222D">
      <w:pPr>
        <w:ind w:firstLine="708"/>
        <w:jc w:val="both"/>
        <w:rPr>
          <w:sz w:val="24"/>
          <w:szCs w:val="24"/>
        </w:rPr>
      </w:pPr>
      <w:r w:rsidRPr="009C222D">
        <w:rPr>
          <w:sz w:val="24"/>
          <w:szCs w:val="24"/>
        </w:rPr>
        <w:t xml:space="preserve">20. В случае отсутствия заявок на участие в аукционе либо если подана  только одна заявка на участие в аукционе, аукцион признается несостоявшимся. В случае, если аукцион признан несостоявшимся и только один заявитель признан участником аукциона, Организатор аукциона в течение десяти дней со дня подписания протокола рассмотрения заявок на участие в аукционе, </w:t>
      </w:r>
      <w:r w:rsidRPr="009C222D">
        <w:rPr>
          <w:sz w:val="24"/>
          <w:szCs w:val="24"/>
        </w:rPr>
        <w:lastRenderedPageBreak/>
        <w:t>обязан направить заявителю три экземпляра подписанного проекта договора  аренды земельного участка. При этом стоимость  земельного участка по договору аренды земельного участка определяется в размере, равном начальной цене предмета аукциона.</w:t>
      </w:r>
    </w:p>
    <w:p w:rsidR="009C222D" w:rsidRPr="009C222D" w:rsidRDefault="009C222D" w:rsidP="009C222D">
      <w:pPr>
        <w:jc w:val="both"/>
        <w:rPr>
          <w:sz w:val="24"/>
          <w:szCs w:val="24"/>
        </w:rPr>
      </w:pPr>
      <w:r w:rsidRPr="009C222D">
        <w:rPr>
          <w:sz w:val="24"/>
          <w:szCs w:val="24"/>
        </w:rPr>
        <w:tab/>
        <w:t xml:space="preserve">21. Срок заключения договора аренды земельного участка по итогам аукциона: договор аренды земельного участка заключается между администрацией  Хохольского городского поселения Хохольского муниципального района Воронежской области и победителем аукциона в срок не ранее чем через 10 дней со дня размещения на официальном сайте Российской Федерации </w:t>
      </w:r>
      <w:r w:rsidRPr="009C222D">
        <w:rPr>
          <w:bCs/>
          <w:sz w:val="24"/>
          <w:szCs w:val="24"/>
        </w:rPr>
        <w:t>для размещения информации о проведении торгов</w:t>
      </w:r>
      <w:r w:rsidRPr="009C222D">
        <w:rPr>
          <w:sz w:val="24"/>
          <w:szCs w:val="24"/>
        </w:rPr>
        <w:t xml:space="preserve"> протокола о результатах аукциона.</w:t>
      </w:r>
    </w:p>
    <w:p w:rsidR="009C222D" w:rsidRPr="009C222D" w:rsidRDefault="009C222D" w:rsidP="009C222D">
      <w:pPr>
        <w:ind w:firstLine="709"/>
        <w:jc w:val="both"/>
        <w:rPr>
          <w:sz w:val="24"/>
          <w:szCs w:val="24"/>
        </w:rPr>
      </w:pPr>
      <w:r w:rsidRPr="009C222D">
        <w:rPr>
          <w:sz w:val="24"/>
          <w:szCs w:val="24"/>
        </w:rPr>
        <w:t xml:space="preserve">22. С момента публикации извещения получить дополнительную информацию  можно в 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 4, кабинет № 7. Адрес электронной почты: </w:t>
      </w:r>
      <w:r w:rsidRPr="009C222D">
        <w:rPr>
          <w:sz w:val="24"/>
          <w:szCs w:val="24"/>
          <w:lang w:val="en-US"/>
        </w:rPr>
        <w:t>hoholskaya</w:t>
      </w:r>
      <w:r w:rsidRPr="009C222D">
        <w:rPr>
          <w:sz w:val="24"/>
          <w:szCs w:val="24"/>
        </w:rPr>
        <w:t>@</w:t>
      </w:r>
      <w:r w:rsidRPr="009C222D">
        <w:rPr>
          <w:sz w:val="24"/>
          <w:szCs w:val="24"/>
          <w:lang w:val="en-US"/>
        </w:rPr>
        <w:t>yandex</w:t>
      </w:r>
      <w:r w:rsidRPr="009C222D">
        <w:rPr>
          <w:sz w:val="24"/>
          <w:szCs w:val="24"/>
        </w:rPr>
        <w:t>.</w:t>
      </w:r>
      <w:r w:rsidRPr="009C222D">
        <w:rPr>
          <w:sz w:val="24"/>
          <w:szCs w:val="24"/>
          <w:lang w:val="en-US"/>
        </w:rPr>
        <w:t>ru</w:t>
      </w:r>
      <w:r w:rsidRPr="009C222D">
        <w:rPr>
          <w:sz w:val="24"/>
          <w:szCs w:val="24"/>
        </w:rPr>
        <w:t>.Телефон для справок – (47371) 41-7-42.</w:t>
      </w:r>
    </w:p>
    <w:p w:rsidR="009C222D" w:rsidRPr="009C222D" w:rsidRDefault="009C222D" w:rsidP="009C222D">
      <w:pPr>
        <w:pStyle w:val="Default"/>
        <w:ind w:firstLine="708"/>
        <w:jc w:val="both"/>
        <w:rPr>
          <w:color w:val="auto"/>
        </w:rPr>
      </w:pPr>
    </w:p>
    <w:p w:rsidR="009C222D" w:rsidRPr="009C222D" w:rsidRDefault="009C222D" w:rsidP="009C222D">
      <w:pPr>
        <w:pStyle w:val="Default"/>
        <w:ind w:firstLine="708"/>
        <w:jc w:val="both"/>
        <w:rPr>
          <w:color w:val="auto"/>
        </w:rPr>
      </w:pPr>
      <w:r w:rsidRPr="009C222D">
        <w:rPr>
          <w:color w:val="auto"/>
        </w:rPr>
        <w:t>Приложение № 1 – форма заявки на участие в аукционе.</w:t>
      </w:r>
    </w:p>
    <w:p w:rsidR="009C222D" w:rsidRPr="009C222D" w:rsidRDefault="009C222D" w:rsidP="009C222D">
      <w:pPr>
        <w:pStyle w:val="Default"/>
        <w:ind w:firstLine="708"/>
        <w:jc w:val="both"/>
        <w:rPr>
          <w:color w:val="auto"/>
        </w:rPr>
      </w:pPr>
      <w:r w:rsidRPr="009C222D">
        <w:rPr>
          <w:color w:val="auto"/>
        </w:rPr>
        <w:t>Приложение № 2 – проект договора аренды земельного участка .</w:t>
      </w:r>
    </w:p>
    <w:p w:rsidR="009C222D" w:rsidRPr="009C222D" w:rsidRDefault="009C222D" w:rsidP="009C222D">
      <w:pPr>
        <w:pStyle w:val="Default"/>
        <w:ind w:firstLine="708"/>
        <w:jc w:val="both"/>
        <w:rPr>
          <w:color w:val="auto"/>
        </w:rPr>
      </w:pPr>
      <w:r w:rsidRPr="009C222D">
        <w:rPr>
          <w:color w:val="auto"/>
        </w:rPr>
        <w:t xml:space="preserve"> </w:t>
      </w:r>
    </w:p>
    <w:p w:rsidR="009C222D" w:rsidRPr="009C222D" w:rsidRDefault="009C222D" w:rsidP="009C222D">
      <w:pPr>
        <w:pStyle w:val="Default"/>
        <w:jc w:val="both"/>
      </w:pPr>
    </w:p>
    <w:p w:rsidR="007F529A" w:rsidRPr="009C222D" w:rsidRDefault="007F529A" w:rsidP="009C222D">
      <w:pPr>
        <w:pStyle w:val="1"/>
        <w:jc w:val="center"/>
        <w:rPr>
          <w:b w:val="0"/>
          <w:color w:val="000000"/>
          <w:spacing w:val="7"/>
          <w:sz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Pr="009C222D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Pr="009C222D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Pr="009C222D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Pr="009C222D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Pr="009C222D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Pr="009C222D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Pr="009C222D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Pr="009C222D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Pr="009C222D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Pr="009C222D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Pr="009C222D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C16D0" w:rsidRPr="009C222D" w:rsidRDefault="002C16D0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Pr="009C222D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</w:t>
      </w:r>
      <w:r w:rsidR="0095792F">
        <w:rPr>
          <w:b/>
          <w:color w:val="000000"/>
          <w:spacing w:val="6"/>
          <w:sz w:val="24"/>
          <w:szCs w:val="24"/>
        </w:rPr>
        <w:t>бласти Колядин Алексей Николаеви</w:t>
      </w:r>
      <w:r w:rsidRPr="00E83DC4">
        <w:rPr>
          <w:b/>
          <w:color w:val="000000"/>
          <w:spacing w:val="6"/>
          <w:sz w:val="24"/>
          <w:szCs w:val="24"/>
        </w:rPr>
        <w:t>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9C222D">
        <w:rPr>
          <w:b/>
          <w:color w:val="000000"/>
          <w:spacing w:val="6"/>
          <w:sz w:val="24"/>
          <w:szCs w:val="24"/>
        </w:rPr>
        <w:t>06.07</w:t>
      </w:r>
      <w:r w:rsidR="00DE1478">
        <w:rPr>
          <w:b/>
          <w:color w:val="000000"/>
          <w:spacing w:val="6"/>
          <w:sz w:val="24"/>
          <w:szCs w:val="24"/>
        </w:rPr>
        <w:t>.2023</w:t>
      </w:r>
      <w:r w:rsidR="007F529A">
        <w:rPr>
          <w:b/>
          <w:color w:val="000000"/>
          <w:spacing w:val="6"/>
          <w:sz w:val="24"/>
          <w:szCs w:val="24"/>
        </w:rPr>
        <w:t xml:space="preserve"> года, </w:t>
      </w:r>
      <w:r w:rsidR="002C16D0">
        <w:rPr>
          <w:b/>
          <w:color w:val="000000"/>
          <w:spacing w:val="6"/>
          <w:sz w:val="24"/>
          <w:szCs w:val="24"/>
        </w:rPr>
        <w:t>08 часов 3</w:t>
      </w:r>
      <w:bookmarkStart w:id="8" w:name="_GoBack"/>
      <w:bookmarkEnd w:id="8"/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E75" w:rsidRDefault="00410E75" w:rsidP="00E83DC4">
      <w:r>
        <w:separator/>
      </w:r>
    </w:p>
  </w:endnote>
  <w:endnote w:type="continuationSeparator" w:id="0">
    <w:p w:rsidR="00410E75" w:rsidRDefault="00410E75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E75" w:rsidRDefault="00410E75" w:rsidP="00E83DC4">
      <w:r>
        <w:separator/>
      </w:r>
    </w:p>
  </w:footnote>
  <w:footnote w:type="continuationSeparator" w:id="0">
    <w:p w:rsidR="00410E75" w:rsidRDefault="00410E75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6B47"/>
    <w:rsid w:val="000072F3"/>
    <w:rsid w:val="0001515E"/>
    <w:rsid w:val="00015F42"/>
    <w:rsid w:val="000201F0"/>
    <w:rsid w:val="00020DCC"/>
    <w:rsid w:val="00027D27"/>
    <w:rsid w:val="0003691F"/>
    <w:rsid w:val="000542CE"/>
    <w:rsid w:val="00057DFE"/>
    <w:rsid w:val="00066F84"/>
    <w:rsid w:val="000754E1"/>
    <w:rsid w:val="000767FD"/>
    <w:rsid w:val="000A2930"/>
    <w:rsid w:val="000B00C6"/>
    <w:rsid w:val="000B1857"/>
    <w:rsid w:val="000B6C0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3699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0748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C16D0"/>
    <w:rsid w:val="002C5924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05161"/>
    <w:rsid w:val="00410E75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04DE7"/>
    <w:rsid w:val="00625FD7"/>
    <w:rsid w:val="00631786"/>
    <w:rsid w:val="00632F73"/>
    <w:rsid w:val="00640004"/>
    <w:rsid w:val="006400A4"/>
    <w:rsid w:val="00651647"/>
    <w:rsid w:val="00667AD2"/>
    <w:rsid w:val="006920C6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1708B"/>
    <w:rsid w:val="0073221B"/>
    <w:rsid w:val="0074707E"/>
    <w:rsid w:val="007537C7"/>
    <w:rsid w:val="00771DF6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7F529A"/>
    <w:rsid w:val="00802DDD"/>
    <w:rsid w:val="008056C6"/>
    <w:rsid w:val="00807A31"/>
    <w:rsid w:val="00810DCB"/>
    <w:rsid w:val="0081368E"/>
    <w:rsid w:val="00813877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56683"/>
    <w:rsid w:val="0095792F"/>
    <w:rsid w:val="00962DE1"/>
    <w:rsid w:val="00963DE0"/>
    <w:rsid w:val="009762CC"/>
    <w:rsid w:val="00987473"/>
    <w:rsid w:val="009A7640"/>
    <w:rsid w:val="009A79C0"/>
    <w:rsid w:val="009B0E76"/>
    <w:rsid w:val="009C222D"/>
    <w:rsid w:val="009D361F"/>
    <w:rsid w:val="00A029E8"/>
    <w:rsid w:val="00A06A30"/>
    <w:rsid w:val="00A121BB"/>
    <w:rsid w:val="00A13917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3DDB"/>
    <w:rsid w:val="00C07FD3"/>
    <w:rsid w:val="00C2566D"/>
    <w:rsid w:val="00C338EC"/>
    <w:rsid w:val="00C52741"/>
    <w:rsid w:val="00C53498"/>
    <w:rsid w:val="00C542C6"/>
    <w:rsid w:val="00C62753"/>
    <w:rsid w:val="00C64E71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D6B27"/>
    <w:rsid w:val="00CE06F2"/>
    <w:rsid w:val="00CF263B"/>
    <w:rsid w:val="00D031CE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C0832"/>
    <w:rsid w:val="00DE1478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0720D"/>
    <w:rsid w:val="00F130C9"/>
    <w:rsid w:val="00F32884"/>
    <w:rsid w:val="00F40F8F"/>
    <w:rsid w:val="00F43E75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5184E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DE1478"/>
    <w:pPr>
      <w:keepNext/>
      <w:widowControl/>
      <w:autoSpaceDE/>
      <w:autoSpaceDN/>
      <w:adjustRightInd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2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Body Text Indent"/>
    <w:basedOn w:val="a"/>
    <w:link w:val="af1"/>
    <w:uiPriority w:val="99"/>
    <w:semiHidden/>
    <w:unhideWhenUsed/>
    <w:rsid w:val="00DE1478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DE1478"/>
    <w:rPr>
      <w:rFonts w:ascii="Times New Roman" w:hAnsi="Times New Roman"/>
    </w:rPr>
  </w:style>
  <w:style w:type="character" w:customStyle="1" w:styleId="10">
    <w:name w:val="Заголовок 1 Знак"/>
    <w:link w:val="1"/>
    <w:rsid w:val="00DE1478"/>
    <w:rPr>
      <w:rFonts w:ascii="Times New Roman" w:hAnsi="Times New Roman"/>
      <w:b/>
      <w:bCs/>
      <w:sz w:val="28"/>
      <w:szCs w:val="24"/>
    </w:rPr>
  </w:style>
  <w:style w:type="paragraph" w:styleId="af2">
    <w:name w:val="Subtitle"/>
    <w:basedOn w:val="a"/>
    <w:link w:val="af3"/>
    <w:qFormat/>
    <w:locked/>
    <w:rsid w:val="00DE1478"/>
    <w:pPr>
      <w:widowControl/>
      <w:autoSpaceDE/>
      <w:autoSpaceDN/>
      <w:adjustRightInd/>
      <w:jc w:val="center"/>
    </w:pPr>
    <w:rPr>
      <w:b/>
      <w:sz w:val="28"/>
      <w:lang w:val="x-none" w:eastAsia="x-none"/>
    </w:rPr>
  </w:style>
  <w:style w:type="character" w:customStyle="1" w:styleId="af3">
    <w:name w:val="Подзаголовок Знак"/>
    <w:link w:val="af2"/>
    <w:rsid w:val="00DE1478"/>
    <w:rPr>
      <w:rFonts w:ascii="Times New Roman" w:hAnsi="Times New Roman"/>
      <w:b/>
      <w:sz w:val="28"/>
      <w:lang w:val="x-none" w:eastAsia="x-none"/>
    </w:rPr>
  </w:style>
  <w:style w:type="paragraph" w:customStyle="1" w:styleId="Default">
    <w:name w:val="Default"/>
    <w:rsid w:val="00DE14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137</cp:revision>
  <cp:lastPrinted>2023-03-15T06:46:00Z</cp:lastPrinted>
  <dcterms:created xsi:type="dcterms:W3CDTF">2011-07-06T12:48:00Z</dcterms:created>
  <dcterms:modified xsi:type="dcterms:W3CDTF">2023-07-06T05:50:00Z</dcterms:modified>
</cp:coreProperties>
</file>