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D0" w:rsidRDefault="00B61C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1CD0" w:rsidRDefault="00B61CD0">
      <w:pPr>
        <w:pStyle w:val="ConsPlusNormal"/>
        <w:jc w:val="both"/>
        <w:outlineLvl w:val="0"/>
      </w:pPr>
    </w:p>
    <w:p w:rsidR="00B61CD0" w:rsidRDefault="00B61CD0">
      <w:pPr>
        <w:pStyle w:val="ConsPlusTitle"/>
        <w:jc w:val="center"/>
        <w:outlineLvl w:val="0"/>
      </w:pPr>
      <w:r>
        <w:t>ПРАВИТЕЛЬСТВО ВОРОНЕЖСКОЙ ОБЛАСТИ</w:t>
      </w:r>
    </w:p>
    <w:p w:rsidR="00B61CD0" w:rsidRDefault="00B61CD0">
      <w:pPr>
        <w:pStyle w:val="ConsPlusTitle"/>
        <w:jc w:val="center"/>
      </w:pPr>
    </w:p>
    <w:p w:rsidR="00B61CD0" w:rsidRDefault="00B61CD0">
      <w:pPr>
        <w:pStyle w:val="ConsPlusTitle"/>
        <w:jc w:val="center"/>
      </w:pPr>
      <w:r>
        <w:t>ПОСТАНОВЛЕНИЕ</w:t>
      </w:r>
    </w:p>
    <w:p w:rsidR="00B61CD0" w:rsidRDefault="00B61CD0">
      <w:pPr>
        <w:pStyle w:val="ConsPlusTitle"/>
        <w:jc w:val="center"/>
      </w:pPr>
      <w:r>
        <w:t>от 22 января 2016 г. N 25</w:t>
      </w:r>
    </w:p>
    <w:p w:rsidR="00B61CD0" w:rsidRDefault="00B61CD0">
      <w:pPr>
        <w:pStyle w:val="ConsPlusTitle"/>
        <w:jc w:val="center"/>
      </w:pPr>
    </w:p>
    <w:p w:rsidR="00B61CD0" w:rsidRDefault="00B61CD0">
      <w:pPr>
        <w:pStyle w:val="ConsPlusTitle"/>
        <w:jc w:val="center"/>
      </w:pPr>
      <w:r>
        <w:t>ОБ УТВЕРЖДЕНИИ ПОРЯДКА ПРИЕМА, ХРАНЕНИЯ, ОПРЕДЕЛЕНИЯ</w:t>
      </w:r>
    </w:p>
    <w:p w:rsidR="00B61CD0" w:rsidRDefault="00B61CD0">
      <w:pPr>
        <w:pStyle w:val="ConsPlusTitle"/>
        <w:jc w:val="center"/>
      </w:pPr>
      <w:r>
        <w:t>СТОИМОСТИ И РЕАЛИЗАЦИИ (ВЫКУПА) ПОДАРКОВ, ПОЛУЧЕННЫХ</w:t>
      </w:r>
    </w:p>
    <w:p w:rsidR="00B61CD0" w:rsidRDefault="00B61CD0">
      <w:pPr>
        <w:pStyle w:val="ConsPlusTitle"/>
        <w:jc w:val="center"/>
      </w:pPr>
      <w:r>
        <w:t>ГУБЕРНАТОРОМ ВОРОНЕЖСКОЙ ОБЛАСТИ В СВЯЗИ С ПРОТОКОЛЬНЫМИ</w:t>
      </w:r>
    </w:p>
    <w:p w:rsidR="00B61CD0" w:rsidRDefault="00B61CD0">
      <w:pPr>
        <w:pStyle w:val="ConsPlusTitle"/>
        <w:jc w:val="center"/>
      </w:pPr>
      <w:r>
        <w:t>МЕРОПРИЯТИЯМИ, СЛУЖЕБНЫМИ КОМАНДИРОВКАМИ И ДРУГИМИ</w:t>
      </w:r>
    </w:p>
    <w:p w:rsidR="00B61CD0" w:rsidRDefault="00B61CD0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B61CD0" w:rsidRDefault="00B61CD0">
      <w:pPr>
        <w:pStyle w:val="ConsPlusTitle"/>
        <w:jc w:val="center"/>
      </w:pPr>
      <w:r>
        <w:t>С ИСПОЛНЕНИЕМ ДОЛЖНОСТНЫХ ОБЯЗАННОСТЕЙ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правительство Воронежской области постановляет:</w:t>
      </w:r>
    </w:p>
    <w:p w:rsidR="00B61CD0" w:rsidRDefault="00B61CD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приема, хранения, определения стоимости и реализации (выкупа)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B61CD0" w:rsidRDefault="00B61CD0">
      <w:pPr>
        <w:pStyle w:val="ConsPlusNormal"/>
        <w:ind w:firstLine="540"/>
        <w:jc w:val="both"/>
      </w:pPr>
      <w:r>
        <w:t>2. Уполномочить управление делами Воронежской области на прием, хранение, определение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B61CD0" w:rsidRDefault="00B61CD0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right"/>
      </w:pPr>
      <w:r>
        <w:t>Губернатор Воронежской области</w:t>
      </w:r>
    </w:p>
    <w:p w:rsidR="00B61CD0" w:rsidRDefault="00B61CD0">
      <w:pPr>
        <w:pStyle w:val="ConsPlusNormal"/>
        <w:jc w:val="right"/>
      </w:pPr>
      <w:r>
        <w:t>А.В.ГОРДЕЕВ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right"/>
        <w:outlineLvl w:val="0"/>
      </w:pPr>
      <w:r>
        <w:t>Утвержден</w:t>
      </w:r>
    </w:p>
    <w:p w:rsidR="00B61CD0" w:rsidRDefault="00B61CD0">
      <w:pPr>
        <w:pStyle w:val="ConsPlusNormal"/>
        <w:jc w:val="right"/>
      </w:pPr>
      <w:r>
        <w:t>постановлением</w:t>
      </w:r>
    </w:p>
    <w:p w:rsidR="00B61CD0" w:rsidRDefault="00B61CD0">
      <w:pPr>
        <w:pStyle w:val="ConsPlusNormal"/>
        <w:jc w:val="right"/>
      </w:pPr>
      <w:r>
        <w:t>правительства Воронежской области</w:t>
      </w:r>
    </w:p>
    <w:p w:rsidR="00B61CD0" w:rsidRDefault="00B61CD0">
      <w:pPr>
        <w:pStyle w:val="ConsPlusNormal"/>
        <w:jc w:val="right"/>
      </w:pPr>
      <w:r>
        <w:t>от 22.01.2016 N 25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Title"/>
        <w:jc w:val="center"/>
      </w:pPr>
      <w:bookmarkStart w:id="0" w:name="P30"/>
      <w:bookmarkEnd w:id="0"/>
      <w:r>
        <w:t>ПОРЯДОК</w:t>
      </w:r>
    </w:p>
    <w:p w:rsidR="00B61CD0" w:rsidRDefault="00B61CD0">
      <w:pPr>
        <w:pStyle w:val="ConsPlusTitle"/>
        <w:jc w:val="center"/>
      </w:pPr>
      <w:r>
        <w:t>ПРИЕМА, ХРАНЕНИЯ, ОПРЕДЕЛЕНИЯ СТОИМОСТИ И РЕАЛИЗАЦИИ</w:t>
      </w:r>
    </w:p>
    <w:p w:rsidR="00B61CD0" w:rsidRDefault="00B61CD0">
      <w:pPr>
        <w:pStyle w:val="ConsPlusTitle"/>
        <w:jc w:val="center"/>
      </w:pPr>
      <w:r>
        <w:t>(ВЫКУПА) ПОДАРКОВ, ПОЛУЧЕННЫХ ГУБЕРНАТОРОМ ВОРОНЕЖСКОЙ</w:t>
      </w:r>
    </w:p>
    <w:p w:rsidR="00B61CD0" w:rsidRDefault="00B61CD0">
      <w:pPr>
        <w:pStyle w:val="ConsPlusTitle"/>
        <w:jc w:val="center"/>
      </w:pPr>
      <w:r>
        <w:t>ОБЛАСТИ В СВЯЗИ С ПРОТОКОЛЬНЫМИ МЕРОПРИЯТИЯМИ, СЛУЖЕБНЫМИ</w:t>
      </w:r>
    </w:p>
    <w:p w:rsidR="00B61CD0" w:rsidRDefault="00B61CD0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B61CD0" w:rsidRDefault="00B61CD0">
      <w:pPr>
        <w:pStyle w:val="ConsPlusTitle"/>
        <w:jc w:val="center"/>
      </w:pPr>
      <w:r>
        <w:lastRenderedPageBreak/>
        <w:t>В КОТОРЫХ СВЯЗАНО С ИСПОЛНЕНИЕМ ДОЛЖНОСТНЫХ ОБЯЗАННОСТЕЙ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ind w:firstLine="540"/>
        <w:jc w:val="both"/>
      </w:pPr>
      <w:r>
        <w:t>1. Настоящий Порядок определяет правила приема, хранения, определения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B61CD0" w:rsidRDefault="00B61CD0">
      <w:pPr>
        <w:pStyle w:val="ConsPlusNormal"/>
        <w:ind w:firstLine="540"/>
        <w:jc w:val="both"/>
      </w:pPr>
      <w:r>
        <w:t>2. Для целей настоящего Порядка используются следующие понятия:</w:t>
      </w:r>
    </w:p>
    <w:p w:rsidR="00B61CD0" w:rsidRDefault="00B61CD0">
      <w:pPr>
        <w:pStyle w:val="ConsPlusNormal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Воронежской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B61CD0" w:rsidRDefault="00B61CD0">
      <w:pPr>
        <w:pStyle w:val="ConsPlusNormal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Воронежской области лично или через посредника от физических (юридических) лиц подарка при осуществлении полномочий губернатора Воронежской области, а также в связи с исполнением им должностных обязанностей в случаях, установленных законодательством.</w:t>
      </w:r>
    </w:p>
    <w:p w:rsidR="00B61CD0" w:rsidRDefault="00B61CD0">
      <w:pPr>
        <w:pStyle w:val="ConsPlusNormal"/>
        <w:ind w:firstLine="540"/>
        <w:jc w:val="both"/>
      </w:pPr>
      <w:bookmarkStart w:id="1" w:name="P41"/>
      <w:bookmarkEnd w:id="1"/>
      <w:r>
        <w:t>3. Подарок, полученный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управление делами Воронежской области не позднее трех рабочих дней со дня его получения.</w:t>
      </w:r>
    </w:p>
    <w:p w:rsidR="00B61CD0" w:rsidRDefault="00B61CD0">
      <w:pPr>
        <w:pStyle w:val="ConsPlusNormal"/>
        <w:ind w:firstLine="540"/>
        <w:jc w:val="both"/>
      </w:pPr>
      <w:r>
        <w:t>В случае если подарок получен во время служебной командировки, он подлежит сдаче не позднее трех рабочих дней со дня возвращения губернатора Воронежской области из служебной командировки.</w:t>
      </w:r>
    </w:p>
    <w:p w:rsidR="00B61CD0" w:rsidRDefault="00B61CD0">
      <w:pPr>
        <w:pStyle w:val="ConsPlusNormal"/>
        <w:ind w:firstLine="540"/>
        <w:jc w:val="both"/>
      </w:pPr>
      <w:r>
        <w:t xml:space="preserve">4. В случае невозможности сдать подарок в сроки, указанные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губернатора Воронежской области, сдача осуществляется не позднее дня, следующего за днем ее устранения.</w:t>
      </w:r>
    </w:p>
    <w:p w:rsidR="00B61CD0" w:rsidRDefault="00B61CD0">
      <w:pPr>
        <w:pStyle w:val="ConsPlusNormal"/>
        <w:ind w:firstLine="540"/>
        <w:jc w:val="both"/>
      </w:pPr>
      <w:r>
        <w:t xml:space="preserve">5. </w:t>
      </w:r>
      <w:hyperlink w:anchor="P82" w:history="1">
        <w:r>
          <w:rPr>
            <w:color w:val="0000FF"/>
          </w:rPr>
          <w:t>Акт</w:t>
        </w:r>
      </w:hyperlink>
      <w:r>
        <w:t xml:space="preserve"> приема-передачи подарка составляется управлением делами Воронежской области в двух экземплярах по форме согласно приложению 1 к настоящему Порядку с указанием перечня передаваемых документов (при их наличии). Один экземпляр акта приема-передачи остается в управлении делами Воронежской области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имущества Воронежской области, второй экземпляр акта приема-передачи передается губернатору Воронежской области.</w:t>
      </w:r>
    </w:p>
    <w:p w:rsidR="00B61CD0" w:rsidRDefault="00B61CD0">
      <w:pPr>
        <w:pStyle w:val="ConsPlusNormal"/>
        <w:ind w:firstLine="540"/>
        <w:jc w:val="both"/>
      </w:pPr>
      <w:r>
        <w:t>6. Подарок сдается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а также документов (при их наличии), относящихся к подарку (технический паспорт, гарантийный талон, инструкция по эксплуатации и т.п.).</w:t>
      </w:r>
    </w:p>
    <w:p w:rsidR="00B61CD0" w:rsidRDefault="00B61CD0">
      <w:pPr>
        <w:pStyle w:val="ConsPlusNormal"/>
        <w:ind w:firstLine="540"/>
        <w:jc w:val="both"/>
      </w:pPr>
      <w:r>
        <w:t>7. Подарок, полученный губернатором Воронежской области, подлежит передаче на хранение в управление делами Воронежской области независимо от его стоимости.</w:t>
      </w:r>
    </w:p>
    <w:p w:rsidR="00B61CD0" w:rsidRDefault="00B61CD0">
      <w:pPr>
        <w:pStyle w:val="ConsPlusNormal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губернатор Воронежской области.</w:t>
      </w:r>
    </w:p>
    <w:p w:rsidR="00B61CD0" w:rsidRDefault="00B61CD0">
      <w:pPr>
        <w:pStyle w:val="ConsPlusNormal"/>
        <w:ind w:firstLine="540"/>
        <w:jc w:val="both"/>
      </w:pPr>
      <w:r>
        <w:t xml:space="preserve">9. Губернатор Воронежской области уведомляет Администрацию Президента Российской Федерации обо всех случаях получения подарка в порядке, предусмотренном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</w:t>
      </w:r>
      <w:r>
        <w:lastRenderedPageBreak/>
        <w:t>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Федерации).</w:t>
      </w:r>
    </w:p>
    <w:p w:rsidR="00B61CD0" w:rsidRDefault="00B61CD0">
      <w:pPr>
        <w:pStyle w:val="ConsPlusNormal"/>
        <w:ind w:firstLine="540"/>
        <w:jc w:val="both"/>
      </w:pPr>
      <w:r>
        <w:t xml:space="preserve">10. Уведомление о получении подарка (далее - уведомление) составляется в двух экземплярах по форме, предусмотренной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и направляется управлением делами Воронежской области в Управление Президента Российской Федерации по вопросам противодействия коррупции в сроки, предусмотренные распоряжением Президента Российской Федерации.</w:t>
      </w:r>
    </w:p>
    <w:p w:rsidR="00B61CD0" w:rsidRDefault="00B61CD0">
      <w:pPr>
        <w:pStyle w:val="ConsPlusNormal"/>
        <w:ind w:firstLine="540"/>
        <w:jc w:val="both"/>
      </w:pPr>
      <w:r>
        <w:t xml:space="preserve">11. Управление делами Воронежской области осуществляет регистрацию уведомления о получении подарка после возвращения его из Управления Президента Российской Федерации по вопросам противодействия коррупции в день поступления в </w:t>
      </w:r>
      <w:hyperlink w:anchor="P164" w:history="1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 губернатором Воронежской области и заявлений о выкупе подарков (далее - журнал регистрации уведомлений и заявлений), который ведется по форме согласно приложению 2 к настоящему Порядку.</w:t>
      </w:r>
    </w:p>
    <w:p w:rsidR="00B61CD0" w:rsidRDefault="00B61CD0">
      <w:pPr>
        <w:pStyle w:val="ConsPlusNormal"/>
        <w:ind w:firstLine="540"/>
        <w:jc w:val="both"/>
      </w:pPr>
      <w: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 по поступлению и выбытию активов управления делами Воронежской области, образованной в соответствии с законодательством о бухгалтерском учете (далее - комиссия).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61CD0" w:rsidRDefault="00B61CD0">
      <w:pPr>
        <w:pStyle w:val="ConsPlusNormal"/>
        <w:ind w:firstLine="540"/>
        <w:jc w:val="both"/>
      </w:pPr>
      <w:r>
        <w:t xml:space="preserve">13. Управление делами Воронежской области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Воронежской области. Подарок, стоимость которого не превышает трех тысяч рублей, возвращается губернатору Воронежской области по </w:t>
      </w:r>
      <w:hyperlink w:anchor="P223" w:history="1">
        <w:r>
          <w:rPr>
            <w:color w:val="0000FF"/>
          </w:rPr>
          <w:t>акту</w:t>
        </w:r>
      </w:hyperlink>
      <w:r>
        <w:t xml:space="preserve"> приема-передачи, составленному по форме согласно приложению 3 к настоящему Порядку.</w:t>
      </w:r>
    </w:p>
    <w:p w:rsidR="00B61CD0" w:rsidRDefault="00B61CD0">
      <w:pPr>
        <w:pStyle w:val="ConsPlusNormal"/>
        <w:ind w:firstLine="540"/>
        <w:jc w:val="both"/>
      </w:pPr>
      <w:bookmarkStart w:id="2" w:name="P53"/>
      <w:bookmarkEnd w:id="2"/>
      <w:r>
        <w:t xml:space="preserve">14. Губернатор Воронежской области может выкупить сданный им подарок, подав заявление о выкупе в порядке, предусмотренном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Федерации. Заявление о выкупе подарка может быть подано одновременно с уведомлением о получении подарка, но не позднее двух месяцев со дня сдачи подарка.</w:t>
      </w:r>
    </w:p>
    <w:p w:rsidR="00B61CD0" w:rsidRDefault="00B61CD0">
      <w:pPr>
        <w:pStyle w:val="ConsPlusNormal"/>
        <w:ind w:firstLine="540"/>
        <w:jc w:val="both"/>
      </w:pPr>
      <w:r>
        <w:t xml:space="preserve">15. Заявление о выкупе подарка в двух экземплярах направляется управлением делами Воронежской области в порядке, установленном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в Управление Президента Российской Федерации по вопросам противодействия коррупции.</w:t>
      </w:r>
    </w:p>
    <w:p w:rsidR="00B61CD0" w:rsidRDefault="00B61CD0">
      <w:pPr>
        <w:pStyle w:val="ConsPlusNormal"/>
        <w:ind w:firstLine="540"/>
        <w:jc w:val="both"/>
      </w:pPr>
      <w:r>
        <w:t>16. Управление делами Воронежской области осуществляет регистрацию заявления о выкупе подарка в журнале регистрации уведомлений и заявлений после возвращения его из Управления Президента Российской Федерации по вопросам противодействия коррупции.</w:t>
      </w:r>
    </w:p>
    <w:p w:rsidR="00B61CD0" w:rsidRDefault="00B61CD0">
      <w:pPr>
        <w:pStyle w:val="ConsPlusNormal"/>
        <w:ind w:firstLine="540"/>
        <w:jc w:val="both"/>
      </w:pPr>
      <w:bookmarkStart w:id="3" w:name="P56"/>
      <w:bookmarkEnd w:id="3"/>
      <w:r>
        <w:t xml:space="preserve">17. Управление делами Воронежской области в течение трех месяцев со дня поступления заявления, указанного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организует оценку стоимости подарка для реализации (выкупа) и в течение пяти рабочих дней с момента проведения оценки его стоимости, но не позднее трехмесячного срока со дня поступления заявления о выкупе уведомляет в письменной форме губернатора Воронежской области о результатах оценки, после чего в течение месяца губернатор Воронежской области выкупает подарок по установленной в результате оценки стоимости или отказывается от выкупа.</w:t>
      </w:r>
    </w:p>
    <w:p w:rsidR="00B61CD0" w:rsidRDefault="00B61CD0">
      <w:pPr>
        <w:pStyle w:val="ConsPlusNormal"/>
        <w:ind w:firstLine="540"/>
        <w:jc w:val="both"/>
      </w:pPr>
      <w:r>
        <w:t xml:space="preserve">18. Подарок, в отношении которого не поступило заявление, указанное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может использоваться для обеспечения деятельности правительства Воронежской области. Решение о целесообразности использования подарка в указанных целях принимается в установленном порядке руководителем управления делами Воронежской области.</w:t>
      </w:r>
    </w:p>
    <w:p w:rsidR="00B61CD0" w:rsidRDefault="00B61CD0">
      <w:pPr>
        <w:pStyle w:val="ConsPlusNormal"/>
        <w:ind w:firstLine="540"/>
        <w:jc w:val="both"/>
      </w:pPr>
      <w:bookmarkStart w:id="4" w:name="P58"/>
      <w:bookmarkEnd w:id="4"/>
      <w:r>
        <w:t>19. В случае нецелесообразности использования подарка руководителем управления делами Воронежской области принимается решение о реализации подарка и проведении оценки его стоимости для реализации (выкупа), осуществляемой управлением делами Воронежской области посредством проведения торгов в порядке, предусмотренном законодательством Российской Федерации.</w:t>
      </w:r>
    </w:p>
    <w:p w:rsidR="00B61CD0" w:rsidRDefault="00B61CD0">
      <w:pPr>
        <w:pStyle w:val="ConsPlusNormal"/>
        <w:ind w:firstLine="540"/>
        <w:jc w:val="both"/>
      </w:pPr>
      <w:r>
        <w:t xml:space="preserve">20. Оценка стоимости подарка для реализации (выкупа), предусмотренная </w:t>
      </w:r>
      <w:hyperlink w:anchor="P56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58" w:history="1">
        <w:r>
          <w:rPr>
            <w:color w:val="0000FF"/>
          </w:rPr>
          <w:t>19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1CD0" w:rsidRDefault="00B61CD0">
      <w:pPr>
        <w:pStyle w:val="ConsPlusNormal"/>
        <w:ind w:firstLine="540"/>
        <w:jc w:val="both"/>
      </w:pPr>
      <w:r>
        <w:t>21. В случае если подарок не выкуплен или не реализован, руководителем управления делами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61CD0" w:rsidRDefault="00B61CD0">
      <w:pPr>
        <w:pStyle w:val="ConsPlusNormal"/>
        <w:ind w:firstLine="540"/>
        <w:jc w:val="both"/>
      </w:pPr>
      <w:r>
        <w:t>22.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B61CD0" w:rsidRDefault="00B61CD0">
      <w:pPr>
        <w:pStyle w:val="ConsPlusNormal"/>
        <w:ind w:firstLine="540"/>
        <w:jc w:val="both"/>
      </w:pPr>
      <w:r>
        <w:t xml:space="preserve">23. В случае если в отношении подарка, изготовленного из драгоценных металлов и (или) драгоценных камней, от губернатора Воронежской области не поступило заявление, указанное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управлением делами Воронежской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61CD0" w:rsidRDefault="00B61CD0">
      <w:pPr>
        <w:pStyle w:val="ConsPlusNormal"/>
        <w:ind w:firstLine="540"/>
        <w:jc w:val="both"/>
      </w:pPr>
      <w:r>
        <w:t xml:space="preserve">24. К отношениям, связанным с хранением, определением стоимости подарка и его реализацией (выкупом), не урегулированным настоящим Порядком, применяются положения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Федерации.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right"/>
        <w:outlineLvl w:val="1"/>
      </w:pPr>
      <w:r>
        <w:t>Приложение 1</w:t>
      </w:r>
    </w:p>
    <w:p w:rsidR="00B61CD0" w:rsidRDefault="00B61CD0">
      <w:pPr>
        <w:pStyle w:val="ConsPlusNormal"/>
        <w:jc w:val="right"/>
      </w:pPr>
      <w:r>
        <w:t>к Порядку</w:t>
      </w:r>
    </w:p>
    <w:p w:rsidR="00B61CD0" w:rsidRDefault="00B61CD0">
      <w:pPr>
        <w:pStyle w:val="ConsPlusNormal"/>
        <w:jc w:val="right"/>
      </w:pPr>
      <w:r>
        <w:t>приема, хранения, определения</w:t>
      </w:r>
    </w:p>
    <w:p w:rsidR="00B61CD0" w:rsidRDefault="00B61CD0">
      <w:pPr>
        <w:pStyle w:val="ConsPlusNormal"/>
        <w:jc w:val="right"/>
      </w:pPr>
      <w:r>
        <w:t>стоимости и реализации (выкупа)</w:t>
      </w:r>
    </w:p>
    <w:p w:rsidR="00B61CD0" w:rsidRDefault="00B61CD0">
      <w:pPr>
        <w:pStyle w:val="ConsPlusNormal"/>
        <w:jc w:val="right"/>
      </w:pPr>
      <w:r>
        <w:t>подарков, полученных губернатором</w:t>
      </w:r>
    </w:p>
    <w:p w:rsidR="00B61CD0" w:rsidRDefault="00B61CD0">
      <w:pPr>
        <w:pStyle w:val="ConsPlusNormal"/>
        <w:jc w:val="right"/>
      </w:pPr>
      <w:r>
        <w:t>Воронежской области в связи</w:t>
      </w:r>
    </w:p>
    <w:p w:rsidR="00B61CD0" w:rsidRDefault="00B61CD0">
      <w:pPr>
        <w:pStyle w:val="ConsPlusNormal"/>
        <w:jc w:val="right"/>
      </w:pPr>
      <w:r>
        <w:t>с протокольными мероприятиями,</w:t>
      </w:r>
    </w:p>
    <w:p w:rsidR="00B61CD0" w:rsidRDefault="00B61CD0">
      <w:pPr>
        <w:pStyle w:val="ConsPlusNormal"/>
        <w:jc w:val="right"/>
      </w:pPr>
      <w:r>
        <w:t>служебными командировками</w:t>
      </w:r>
    </w:p>
    <w:p w:rsidR="00B61CD0" w:rsidRDefault="00B61CD0">
      <w:pPr>
        <w:pStyle w:val="ConsPlusNormal"/>
        <w:jc w:val="right"/>
      </w:pPr>
      <w:r>
        <w:t>и другими официальными</w:t>
      </w:r>
    </w:p>
    <w:p w:rsidR="00B61CD0" w:rsidRDefault="00B61CD0">
      <w:pPr>
        <w:pStyle w:val="ConsPlusNormal"/>
        <w:jc w:val="right"/>
      </w:pPr>
      <w:r>
        <w:t>мероприятиями, участие</w:t>
      </w:r>
    </w:p>
    <w:p w:rsidR="00B61CD0" w:rsidRDefault="00B61CD0">
      <w:pPr>
        <w:pStyle w:val="ConsPlusNormal"/>
        <w:jc w:val="right"/>
      </w:pPr>
      <w:r>
        <w:t>в которых связано с исполнением</w:t>
      </w:r>
    </w:p>
    <w:p w:rsidR="00B61CD0" w:rsidRDefault="00B61CD0">
      <w:pPr>
        <w:pStyle w:val="ConsPlusNormal"/>
        <w:jc w:val="right"/>
      </w:pPr>
      <w:r>
        <w:t>должностных обязанностей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center"/>
      </w:pPr>
      <w:bookmarkStart w:id="5" w:name="P82"/>
      <w:bookmarkEnd w:id="5"/>
      <w:r>
        <w:t>АКТ</w:t>
      </w:r>
    </w:p>
    <w:p w:rsidR="00B61CD0" w:rsidRDefault="00B61CD0">
      <w:pPr>
        <w:pStyle w:val="ConsPlusNormal"/>
        <w:jc w:val="center"/>
      </w:pPr>
      <w:r>
        <w:t>приема-передачи подарков на хранение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nformat"/>
        <w:jc w:val="both"/>
      </w:pPr>
      <w:r>
        <w:t>N _______                                        от "__" __________ 20__ г.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   (фамилия, имя, отчество и наименование должности лица, сдающего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подарок(ки), полученный(е) в связи с протокольными мероприятиями,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__________________________________________________________________________,</w:t>
      </w:r>
    </w:p>
    <w:p w:rsidR="00B61CD0" w:rsidRDefault="00B61CD0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>в соответствии с настоящим актом сдал, а __________________________________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(указывается наименование исполнительного органа государственной власти</w:t>
      </w:r>
    </w:p>
    <w:p w:rsidR="00B61CD0" w:rsidRDefault="00B61CD0">
      <w:pPr>
        <w:pStyle w:val="ConsPlusNonformat"/>
        <w:jc w:val="both"/>
      </w:pPr>
      <w:r>
        <w:t xml:space="preserve">              Воронежской области, в который сдается подарок)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>принял на хранение подарок, полученный в связи с __________________________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(указывается наименование протокольного или другого официального</w:t>
      </w:r>
    </w:p>
    <w:p w:rsidR="00B61CD0" w:rsidRDefault="00B61CD0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B61CD0" w:rsidRDefault="00B61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B61CD0">
        <w:tc>
          <w:tcPr>
            <w:tcW w:w="2268" w:type="dxa"/>
          </w:tcPr>
          <w:p w:rsidR="00B61CD0" w:rsidRDefault="00B61CD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B61CD0" w:rsidRDefault="00B61CD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B61CD0" w:rsidRDefault="00B61CD0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</w:tbl>
    <w:p w:rsidR="00B61CD0" w:rsidRDefault="00B61CD0">
      <w:pPr>
        <w:pStyle w:val="ConsPlusNormal"/>
        <w:jc w:val="both"/>
      </w:pPr>
    </w:p>
    <w:p w:rsidR="00B61CD0" w:rsidRDefault="00B61CD0">
      <w:pPr>
        <w:pStyle w:val="ConsPlusNonformat"/>
        <w:jc w:val="both"/>
      </w:pPr>
      <w:r>
        <w:t xml:space="preserve">    Подарок сдал:</w:t>
      </w:r>
    </w:p>
    <w:p w:rsidR="00B61CD0" w:rsidRDefault="00B61CD0">
      <w:pPr>
        <w:pStyle w:val="ConsPlusNonformat"/>
        <w:jc w:val="both"/>
      </w:pPr>
      <w:r>
        <w:t>____________________________________  _____________________  ______________</w:t>
      </w:r>
    </w:p>
    <w:p w:rsidR="00B61CD0" w:rsidRDefault="00B61CD0">
      <w:pPr>
        <w:pStyle w:val="ConsPlusNonformat"/>
        <w:jc w:val="both"/>
      </w:pPr>
      <w:r>
        <w:t>(подпись лица, сдавшего подарок(ки))  (расшифровка подписи)      (дата)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Подарок принял: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(Ф.И.О., наименование должности, подпись лица, уполномоченного</w:t>
      </w:r>
    </w:p>
    <w:p w:rsidR="00B61CD0" w:rsidRDefault="00B61CD0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Приложения: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 (указываются документы, подтверждающие стоимость подарка(ов),</w:t>
      </w:r>
    </w:p>
    <w:p w:rsidR="00B61CD0" w:rsidRDefault="00B61CD0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B61CD0" w:rsidRDefault="00B61CD0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____________________________________________________________________________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B61CD0" w:rsidRDefault="00B61CD0">
      <w:pPr>
        <w:pStyle w:val="ConsPlusNormal"/>
        <w:ind w:firstLine="540"/>
        <w:jc w:val="both"/>
      </w:pPr>
      <w:r>
        <w:t>--------------------------------</w:t>
      </w:r>
    </w:p>
    <w:p w:rsidR="00B61CD0" w:rsidRDefault="00B61CD0">
      <w:pPr>
        <w:pStyle w:val="ConsPlusNormal"/>
        <w:ind w:firstLine="540"/>
        <w:jc w:val="both"/>
      </w:pPr>
      <w:bookmarkStart w:id="6" w:name="P145"/>
      <w:bookmarkEnd w:id="6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sectPr w:rsidR="00B61CD0" w:rsidSect="00A12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CD0" w:rsidRDefault="00B61CD0">
      <w:pPr>
        <w:pStyle w:val="ConsPlusNormal"/>
        <w:jc w:val="right"/>
        <w:outlineLvl w:val="1"/>
      </w:pPr>
      <w:r>
        <w:t>Приложение 2</w:t>
      </w:r>
    </w:p>
    <w:p w:rsidR="00B61CD0" w:rsidRDefault="00B61CD0">
      <w:pPr>
        <w:pStyle w:val="ConsPlusNormal"/>
        <w:jc w:val="right"/>
      </w:pPr>
      <w:r>
        <w:t>к Порядку</w:t>
      </w:r>
    </w:p>
    <w:p w:rsidR="00B61CD0" w:rsidRDefault="00B61CD0">
      <w:pPr>
        <w:pStyle w:val="ConsPlusNormal"/>
        <w:jc w:val="right"/>
      </w:pPr>
      <w:r>
        <w:t>приема, хранения, определения</w:t>
      </w:r>
    </w:p>
    <w:p w:rsidR="00B61CD0" w:rsidRDefault="00B61CD0">
      <w:pPr>
        <w:pStyle w:val="ConsPlusNormal"/>
        <w:jc w:val="right"/>
      </w:pPr>
      <w:r>
        <w:t>стоимости и реализации (выкупа)</w:t>
      </w:r>
    </w:p>
    <w:p w:rsidR="00B61CD0" w:rsidRDefault="00B61CD0">
      <w:pPr>
        <w:pStyle w:val="ConsPlusNormal"/>
        <w:jc w:val="right"/>
      </w:pPr>
      <w:r>
        <w:t>подарков, полученных губернатором</w:t>
      </w:r>
    </w:p>
    <w:p w:rsidR="00B61CD0" w:rsidRDefault="00B61CD0">
      <w:pPr>
        <w:pStyle w:val="ConsPlusNormal"/>
        <w:jc w:val="right"/>
      </w:pPr>
      <w:r>
        <w:t>Воронежской области в связи</w:t>
      </w:r>
    </w:p>
    <w:p w:rsidR="00B61CD0" w:rsidRDefault="00B61CD0">
      <w:pPr>
        <w:pStyle w:val="ConsPlusNormal"/>
        <w:jc w:val="right"/>
      </w:pPr>
      <w:r>
        <w:t>с протокольными мероприятиями,</w:t>
      </w:r>
    </w:p>
    <w:p w:rsidR="00B61CD0" w:rsidRDefault="00B61CD0">
      <w:pPr>
        <w:pStyle w:val="ConsPlusNormal"/>
        <w:jc w:val="right"/>
      </w:pPr>
      <w:r>
        <w:t>служебными командировками</w:t>
      </w:r>
    </w:p>
    <w:p w:rsidR="00B61CD0" w:rsidRDefault="00B61CD0">
      <w:pPr>
        <w:pStyle w:val="ConsPlusNormal"/>
        <w:jc w:val="right"/>
      </w:pPr>
      <w:r>
        <w:t>и другими официальными</w:t>
      </w:r>
    </w:p>
    <w:p w:rsidR="00B61CD0" w:rsidRDefault="00B61CD0">
      <w:pPr>
        <w:pStyle w:val="ConsPlusNormal"/>
        <w:jc w:val="right"/>
      </w:pPr>
      <w:r>
        <w:t>мероприятиями, участие</w:t>
      </w:r>
    </w:p>
    <w:p w:rsidR="00B61CD0" w:rsidRDefault="00B61CD0">
      <w:pPr>
        <w:pStyle w:val="ConsPlusNormal"/>
        <w:jc w:val="right"/>
      </w:pPr>
      <w:r>
        <w:t>в которых связано с исполнением</w:t>
      </w:r>
    </w:p>
    <w:p w:rsidR="00B61CD0" w:rsidRDefault="00B61CD0">
      <w:pPr>
        <w:pStyle w:val="ConsPlusNormal"/>
        <w:jc w:val="right"/>
      </w:pPr>
      <w:r>
        <w:t>должностных обязанностей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center"/>
      </w:pPr>
      <w:bookmarkStart w:id="7" w:name="P164"/>
      <w:bookmarkEnd w:id="7"/>
      <w:r>
        <w:t>ЖУРНАЛ</w:t>
      </w:r>
    </w:p>
    <w:p w:rsidR="00B61CD0" w:rsidRDefault="00B61CD0">
      <w:pPr>
        <w:pStyle w:val="ConsPlusNormal"/>
        <w:jc w:val="center"/>
      </w:pPr>
      <w:r>
        <w:t>регистрации уведомлений о получении подарков</w:t>
      </w:r>
    </w:p>
    <w:p w:rsidR="00B61CD0" w:rsidRDefault="00B61CD0">
      <w:pPr>
        <w:pStyle w:val="ConsPlusNormal"/>
        <w:jc w:val="center"/>
      </w:pPr>
      <w:r>
        <w:t>губернатором Воронежской области и заявлений</w:t>
      </w:r>
    </w:p>
    <w:p w:rsidR="00B61CD0" w:rsidRDefault="00B61CD0">
      <w:pPr>
        <w:pStyle w:val="ConsPlusNormal"/>
        <w:jc w:val="center"/>
      </w:pPr>
      <w:r>
        <w:t>о выкупе подарков</w:t>
      </w:r>
    </w:p>
    <w:p w:rsidR="00B61CD0" w:rsidRDefault="00B61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474"/>
        <w:gridCol w:w="1984"/>
        <w:gridCol w:w="1587"/>
        <w:gridCol w:w="1134"/>
        <w:gridCol w:w="1928"/>
        <w:gridCol w:w="1417"/>
        <w:gridCol w:w="964"/>
      </w:tblGrid>
      <w:tr w:rsidR="00B61CD0">
        <w:tc>
          <w:tcPr>
            <w:tcW w:w="567" w:type="dxa"/>
          </w:tcPr>
          <w:p w:rsidR="00B61CD0" w:rsidRDefault="00B61C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B61CD0" w:rsidRDefault="00B61CD0">
            <w:pPr>
              <w:pStyle w:val="ConsPlusNormal"/>
              <w:jc w:val="center"/>
            </w:pPr>
            <w:r>
              <w:t>Регистрационный N</w:t>
            </w:r>
          </w:p>
        </w:tc>
        <w:tc>
          <w:tcPr>
            <w:tcW w:w="1474" w:type="dxa"/>
          </w:tcPr>
          <w:p w:rsidR="00B61CD0" w:rsidRDefault="00B61CD0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984" w:type="dxa"/>
          </w:tcPr>
          <w:p w:rsidR="00B61CD0" w:rsidRDefault="00B61CD0">
            <w:pPr>
              <w:pStyle w:val="ConsPlusNormal"/>
              <w:jc w:val="center"/>
            </w:pPr>
            <w:r>
              <w:t>Дата поступления уведомления о получении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587" w:type="dxa"/>
          </w:tcPr>
          <w:p w:rsidR="00B61CD0" w:rsidRDefault="00B61CD0">
            <w:pPr>
              <w:pStyle w:val="ConsPlusNormal"/>
              <w:jc w:val="center"/>
            </w:pPr>
            <w:r>
              <w:t>Ф.И.О. и подпись лица, принявшего уведомление о получении подарка</w:t>
            </w:r>
          </w:p>
        </w:tc>
        <w:tc>
          <w:tcPr>
            <w:tcW w:w="1134" w:type="dxa"/>
          </w:tcPr>
          <w:p w:rsidR="00B61CD0" w:rsidRDefault="00B61CD0">
            <w:pPr>
              <w:pStyle w:val="ConsPlusNormal"/>
              <w:jc w:val="center"/>
            </w:pPr>
            <w:r>
              <w:t>Дата заявления о выкупе подарка</w:t>
            </w:r>
          </w:p>
        </w:tc>
        <w:tc>
          <w:tcPr>
            <w:tcW w:w="1928" w:type="dxa"/>
          </w:tcPr>
          <w:p w:rsidR="00B61CD0" w:rsidRDefault="00B61CD0">
            <w:pPr>
              <w:pStyle w:val="ConsPlusNormal"/>
              <w:jc w:val="center"/>
            </w:pPr>
            <w:r>
              <w:t>Дата поступления заявления о выкупе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417" w:type="dxa"/>
          </w:tcPr>
          <w:p w:rsidR="00B61CD0" w:rsidRDefault="00B61CD0">
            <w:pPr>
              <w:pStyle w:val="ConsPlusNormal"/>
              <w:jc w:val="center"/>
            </w:pPr>
            <w:r>
              <w:t>Ф.И.О. и подпись лица, принявшего заявление о выкупе подарка</w:t>
            </w:r>
          </w:p>
        </w:tc>
        <w:tc>
          <w:tcPr>
            <w:tcW w:w="964" w:type="dxa"/>
          </w:tcPr>
          <w:p w:rsidR="00B61CD0" w:rsidRDefault="00B61CD0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B61CD0">
        <w:tc>
          <w:tcPr>
            <w:tcW w:w="567" w:type="dxa"/>
          </w:tcPr>
          <w:p w:rsidR="00B61CD0" w:rsidRDefault="00B61C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61CD0" w:rsidRDefault="00B61C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61CD0" w:rsidRDefault="00B61C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61CD0" w:rsidRDefault="00B61C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61CD0" w:rsidRDefault="00B61C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61CD0" w:rsidRDefault="00B61C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B61CD0" w:rsidRDefault="00B61C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61CD0" w:rsidRDefault="00B61C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61CD0" w:rsidRDefault="00B61CD0">
            <w:pPr>
              <w:pStyle w:val="ConsPlusNormal"/>
              <w:jc w:val="center"/>
            </w:pPr>
            <w:r>
              <w:t>12</w:t>
            </w:r>
          </w:p>
        </w:tc>
      </w:tr>
      <w:tr w:rsidR="00B61CD0">
        <w:tc>
          <w:tcPr>
            <w:tcW w:w="56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32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47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98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58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13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928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41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964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56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32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47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98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58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134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928" w:type="dxa"/>
          </w:tcPr>
          <w:p w:rsidR="00B61CD0" w:rsidRDefault="00B61CD0">
            <w:pPr>
              <w:pStyle w:val="ConsPlusNormal"/>
            </w:pPr>
          </w:p>
        </w:tc>
        <w:tc>
          <w:tcPr>
            <w:tcW w:w="1417" w:type="dxa"/>
          </w:tcPr>
          <w:p w:rsidR="00B61CD0" w:rsidRDefault="00B61CD0">
            <w:pPr>
              <w:pStyle w:val="ConsPlusNormal"/>
            </w:pPr>
          </w:p>
        </w:tc>
        <w:tc>
          <w:tcPr>
            <w:tcW w:w="964" w:type="dxa"/>
          </w:tcPr>
          <w:p w:rsidR="00B61CD0" w:rsidRDefault="00B61CD0">
            <w:pPr>
              <w:pStyle w:val="ConsPlusNormal"/>
            </w:pPr>
          </w:p>
        </w:tc>
      </w:tr>
    </w:tbl>
    <w:p w:rsidR="00B61CD0" w:rsidRDefault="00B61CD0">
      <w:pPr>
        <w:sectPr w:rsidR="00B61C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right"/>
        <w:outlineLvl w:val="1"/>
      </w:pPr>
      <w:r>
        <w:t>Приложение 3</w:t>
      </w:r>
    </w:p>
    <w:p w:rsidR="00B61CD0" w:rsidRDefault="00B61CD0">
      <w:pPr>
        <w:pStyle w:val="ConsPlusNormal"/>
        <w:jc w:val="right"/>
      </w:pPr>
      <w:r>
        <w:t>к Порядку</w:t>
      </w:r>
    </w:p>
    <w:p w:rsidR="00B61CD0" w:rsidRDefault="00B61CD0">
      <w:pPr>
        <w:pStyle w:val="ConsPlusNormal"/>
        <w:jc w:val="right"/>
      </w:pPr>
      <w:r>
        <w:t>приема, хранения, определения</w:t>
      </w:r>
    </w:p>
    <w:p w:rsidR="00B61CD0" w:rsidRDefault="00B61CD0">
      <w:pPr>
        <w:pStyle w:val="ConsPlusNormal"/>
        <w:jc w:val="right"/>
      </w:pPr>
      <w:r>
        <w:t>стоимости и реализации (выкупа)</w:t>
      </w:r>
    </w:p>
    <w:p w:rsidR="00B61CD0" w:rsidRDefault="00B61CD0">
      <w:pPr>
        <w:pStyle w:val="ConsPlusNormal"/>
        <w:jc w:val="right"/>
      </w:pPr>
      <w:r>
        <w:t>подарков, полученных губернатором</w:t>
      </w:r>
    </w:p>
    <w:p w:rsidR="00B61CD0" w:rsidRDefault="00B61CD0">
      <w:pPr>
        <w:pStyle w:val="ConsPlusNormal"/>
        <w:jc w:val="right"/>
      </w:pPr>
      <w:r>
        <w:t>Воронежской области в связи</w:t>
      </w:r>
    </w:p>
    <w:p w:rsidR="00B61CD0" w:rsidRDefault="00B61CD0">
      <w:pPr>
        <w:pStyle w:val="ConsPlusNormal"/>
        <w:jc w:val="right"/>
      </w:pPr>
      <w:r>
        <w:t>с протокольными мероприятиями,</w:t>
      </w:r>
    </w:p>
    <w:p w:rsidR="00B61CD0" w:rsidRDefault="00B61CD0">
      <w:pPr>
        <w:pStyle w:val="ConsPlusNormal"/>
        <w:jc w:val="right"/>
      </w:pPr>
      <w:r>
        <w:t>служебными командировками</w:t>
      </w:r>
    </w:p>
    <w:p w:rsidR="00B61CD0" w:rsidRDefault="00B61CD0">
      <w:pPr>
        <w:pStyle w:val="ConsPlusNormal"/>
        <w:jc w:val="right"/>
      </w:pPr>
      <w:r>
        <w:t>и другими официальными</w:t>
      </w:r>
    </w:p>
    <w:p w:rsidR="00B61CD0" w:rsidRDefault="00B61CD0">
      <w:pPr>
        <w:pStyle w:val="ConsPlusNormal"/>
        <w:jc w:val="right"/>
      </w:pPr>
      <w:r>
        <w:t>мероприятиями, участие</w:t>
      </w:r>
    </w:p>
    <w:p w:rsidR="00B61CD0" w:rsidRDefault="00B61CD0">
      <w:pPr>
        <w:pStyle w:val="ConsPlusNormal"/>
        <w:jc w:val="right"/>
      </w:pPr>
      <w:r>
        <w:t>в которых связано с исполнением</w:t>
      </w:r>
    </w:p>
    <w:p w:rsidR="00B61CD0" w:rsidRDefault="00B61CD0">
      <w:pPr>
        <w:pStyle w:val="ConsPlusNormal"/>
        <w:jc w:val="right"/>
      </w:pPr>
      <w:r>
        <w:t>должностных обязанностей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center"/>
      </w:pPr>
      <w:bookmarkStart w:id="8" w:name="P223"/>
      <w:bookmarkEnd w:id="8"/>
      <w:r>
        <w:t>АКТ</w:t>
      </w:r>
    </w:p>
    <w:p w:rsidR="00B61CD0" w:rsidRDefault="00B61CD0">
      <w:pPr>
        <w:pStyle w:val="ConsPlusNormal"/>
        <w:jc w:val="center"/>
      </w:pPr>
      <w:r>
        <w:t>приема-передачи подарков, находящихся на хранении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nformat"/>
        <w:jc w:val="both"/>
      </w:pPr>
      <w:r>
        <w:t>N _______                                        от "__" __________ 20__ г.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 (фамилия, имя, отчество и наименование должности лица, принимающего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при возврате подарок(ки), полученный(е) в связи с протокольными</w:t>
      </w:r>
    </w:p>
    <w:p w:rsidR="00B61CD0" w:rsidRDefault="00B61CD0">
      <w:pPr>
        <w:pStyle w:val="ConsPlusNonformat"/>
        <w:jc w:val="both"/>
      </w:pPr>
      <w:r>
        <w:t xml:space="preserve">                              мероприятиями,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__________________________________________________________________________,</w:t>
      </w:r>
    </w:p>
    <w:p w:rsidR="00B61CD0" w:rsidRDefault="00B61CD0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>в соответствии с настоящим актом принял, а ________________________________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(указывается наименование исполнительного органа государственной власти</w:t>
      </w:r>
    </w:p>
    <w:p w:rsidR="00B61CD0" w:rsidRDefault="00B61CD0">
      <w:pPr>
        <w:pStyle w:val="ConsPlusNonformat"/>
        <w:jc w:val="both"/>
      </w:pPr>
      <w:r>
        <w:t xml:space="preserve">       Воронежской области, в котором находится на хранении подарок)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>вернул подарок, полученный в связи с ______________________________________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(указывается наименование протокольного или другого официального</w:t>
      </w:r>
    </w:p>
    <w:p w:rsidR="00B61CD0" w:rsidRDefault="00B61CD0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B61CD0" w:rsidRDefault="00B61C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B61CD0">
        <w:tc>
          <w:tcPr>
            <w:tcW w:w="2268" w:type="dxa"/>
          </w:tcPr>
          <w:p w:rsidR="00B61CD0" w:rsidRDefault="00B61CD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B61CD0" w:rsidRDefault="00B61CD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B61CD0" w:rsidRDefault="00B61CD0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  <w:tr w:rsidR="00B61CD0">
        <w:tc>
          <w:tcPr>
            <w:tcW w:w="2268" w:type="dxa"/>
          </w:tcPr>
          <w:p w:rsidR="00B61CD0" w:rsidRDefault="00B61CD0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551" w:type="dxa"/>
          </w:tcPr>
          <w:p w:rsidR="00B61CD0" w:rsidRDefault="00B61CD0">
            <w:pPr>
              <w:pStyle w:val="ConsPlusNormal"/>
            </w:pPr>
          </w:p>
        </w:tc>
        <w:tc>
          <w:tcPr>
            <w:tcW w:w="2410" w:type="dxa"/>
          </w:tcPr>
          <w:p w:rsidR="00B61CD0" w:rsidRDefault="00B61CD0">
            <w:pPr>
              <w:pStyle w:val="ConsPlusNormal"/>
            </w:pPr>
          </w:p>
        </w:tc>
      </w:tr>
    </w:tbl>
    <w:p w:rsidR="00B61CD0" w:rsidRDefault="00B61CD0">
      <w:pPr>
        <w:pStyle w:val="ConsPlusNormal"/>
        <w:jc w:val="both"/>
      </w:pPr>
    </w:p>
    <w:p w:rsidR="00B61CD0" w:rsidRDefault="00B61CD0">
      <w:pPr>
        <w:pStyle w:val="ConsPlusNonformat"/>
        <w:jc w:val="both"/>
      </w:pPr>
      <w:r>
        <w:t xml:space="preserve">    Подарок принял:</w:t>
      </w:r>
    </w:p>
    <w:p w:rsidR="00B61CD0" w:rsidRDefault="00B61CD0">
      <w:pPr>
        <w:pStyle w:val="ConsPlusNonformat"/>
        <w:jc w:val="both"/>
      </w:pPr>
      <w:r>
        <w:t>__________________________________  _______________________  ______________</w:t>
      </w:r>
    </w:p>
    <w:p w:rsidR="00B61CD0" w:rsidRDefault="00B61CD0">
      <w:pPr>
        <w:pStyle w:val="ConsPlusNonformat"/>
        <w:jc w:val="both"/>
      </w:pPr>
      <w:r>
        <w:t>(подпись лица, принявшего подарок)   (расшифровка подписи)      (дата)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Подарок вернул: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(Ф.И.О., наименование должности, подпись лица, уполномоченного</w:t>
      </w:r>
    </w:p>
    <w:p w:rsidR="00B61CD0" w:rsidRDefault="00B61CD0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B61CD0" w:rsidRDefault="00B61CD0">
      <w:pPr>
        <w:pStyle w:val="ConsPlusNonformat"/>
        <w:jc w:val="both"/>
      </w:pPr>
    </w:p>
    <w:p w:rsidR="00B61CD0" w:rsidRDefault="00B61CD0">
      <w:pPr>
        <w:pStyle w:val="ConsPlusNonformat"/>
        <w:jc w:val="both"/>
      </w:pPr>
      <w:r>
        <w:t xml:space="preserve">    Приложения: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      (указываются документы, подтверждающие стоимость подарка,</w:t>
      </w:r>
    </w:p>
    <w:p w:rsidR="00B61CD0" w:rsidRDefault="00B61CD0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B61CD0" w:rsidRDefault="00B61CD0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B61CD0" w:rsidRDefault="00B61CD0">
      <w:pPr>
        <w:pStyle w:val="ConsPlusNonformat"/>
        <w:jc w:val="both"/>
      </w:pPr>
      <w:r>
        <w:t>___________________________________________________________________________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B61CD0" w:rsidRDefault="00B61CD0">
      <w:pPr>
        <w:pStyle w:val="ConsPlusNormal"/>
        <w:ind w:firstLine="540"/>
        <w:jc w:val="both"/>
      </w:pPr>
      <w:r>
        <w:t>--------------------------------</w:t>
      </w:r>
    </w:p>
    <w:p w:rsidR="00B61CD0" w:rsidRDefault="00B61CD0">
      <w:pPr>
        <w:pStyle w:val="ConsPlusNormal"/>
        <w:ind w:firstLine="540"/>
        <w:jc w:val="both"/>
      </w:pPr>
      <w:bookmarkStart w:id="9" w:name="P287"/>
      <w:bookmarkEnd w:id="9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jc w:val="both"/>
      </w:pPr>
    </w:p>
    <w:p w:rsidR="00B61CD0" w:rsidRDefault="00B61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CB4" w:rsidRDefault="00A61CB4">
      <w:bookmarkStart w:id="10" w:name="_GoBack"/>
      <w:bookmarkEnd w:id="10"/>
    </w:p>
    <w:sectPr w:rsidR="00A61CB4" w:rsidSect="00BE7A7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CD0"/>
    <w:rsid w:val="001507A4"/>
    <w:rsid w:val="00211601"/>
    <w:rsid w:val="00A61CB4"/>
    <w:rsid w:val="00B6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2FBC2A005F495588728039360920DCB74FAABED4488DDCD762222A01CR1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12FBC2A005F495588728039360920DCB74FAABED4488DDCD762222A01CR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2FBC2A005F495588728039360920DCB74FAABED4488DDCD762222A01CR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12FBC2A005F495588728039360920DCB74FAABED4488DDCD762222A01CR1I" TargetMode="External"/><Relationship Id="rId10" Type="http://schemas.openxmlformats.org/officeDocument/2006/relationships/hyperlink" Target="consultantplus://offline/ref=C812FBC2A005F495588728039360920DCB74FAABED4488DDCD762222A01CR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12FBC2A005F495588728039360920DCB74FAABED4488DDCD762222A01C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2018-02-08T08:38:00Z</dcterms:created>
  <dcterms:modified xsi:type="dcterms:W3CDTF">2018-02-08T08:38:00Z</dcterms:modified>
</cp:coreProperties>
</file>